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1543"/>
        <w:gridCol w:w="4791"/>
        <w:gridCol w:w="1264"/>
      </w:tblGrid>
      <w:tr w:rsidR="00005703">
        <w:trPr>
          <w:cantSplit/>
          <w:trHeight w:val="702"/>
        </w:trPr>
        <w:tc>
          <w:tcPr>
            <w:tcW w:w="1548" w:type="dxa"/>
            <w:vMerge w:val="restart"/>
          </w:tcPr>
          <w:p w:rsidR="00005703" w:rsidRDefault="004F44A1">
            <w:pPr>
              <w:spacing w:before="240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62025" cy="648335"/>
                  <wp:effectExtent l="0" t="0" r="9525" b="0"/>
                  <wp:docPr id="1" name="Bild 1" descr="LogoSemi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emi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0" w:type="dxa"/>
            <w:gridSpan w:val="2"/>
          </w:tcPr>
          <w:p w:rsidR="00005703" w:rsidRDefault="00005703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Qualitätshandbuch Mittelfränkisches Seminar</w:t>
            </w:r>
          </w:p>
        </w:tc>
        <w:tc>
          <w:tcPr>
            <w:tcW w:w="1286" w:type="dxa"/>
            <w:vMerge w:val="restart"/>
          </w:tcPr>
          <w:p w:rsidR="00005703" w:rsidRDefault="00005703">
            <w:pPr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A </w:t>
            </w:r>
          </w:p>
          <w:p w:rsidR="00005703" w:rsidRDefault="00005703">
            <w:pPr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2.1.2</w:t>
            </w:r>
          </w:p>
          <w:p w:rsidR="00005703" w:rsidRDefault="00005703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005703" w:rsidRDefault="0000570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5703" w:rsidRDefault="00005703" w:rsidP="002541DF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S. 1 v. </w:t>
            </w:r>
            <w:r w:rsidR="002541DF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05703" w:rsidRPr="002D74DB">
        <w:trPr>
          <w:cantSplit/>
          <w:trHeight w:val="740"/>
        </w:trPr>
        <w:tc>
          <w:tcPr>
            <w:tcW w:w="1548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0" w:type="dxa"/>
            <w:gridSpan w:val="2"/>
          </w:tcPr>
          <w:p w:rsidR="00005703" w:rsidRPr="002D74DB" w:rsidRDefault="00142525" w:rsidP="006A1C92">
            <w:pPr>
              <w:spacing w:before="24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Einsatz Lehramtsanwärter</w:t>
            </w:r>
            <w:r w:rsidR="001D1CCF">
              <w:rPr>
                <w:rFonts w:ascii="Arial" w:hAnsi="Arial" w:cs="Arial"/>
                <w:b/>
                <w:sz w:val="28"/>
                <w:szCs w:val="28"/>
              </w:rPr>
              <w:t>/-</w:t>
            </w:r>
            <w:r w:rsidR="00005703" w:rsidRPr="002D74DB">
              <w:rPr>
                <w:rFonts w:ascii="Arial" w:hAnsi="Arial" w:cs="Arial"/>
                <w:b/>
                <w:sz w:val="28"/>
                <w:szCs w:val="28"/>
              </w:rPr>
              <w:t>innen</w:t>
            </w: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05703" w:rsidRPr="002D74DB" w:rsidRDefault="00005703" w:rsidP="002D74DB">
            <w:pPr>
              <w:spacing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Grund- und Mittelschule</w:t>
            </w:r>
          </w:p>
        </w:tc>
        <w:tc>
          <w:tcPr>
            <w:tcW w:w="1286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05703" w:rsidRPr="002D74DB" w:rsidTr="00142525">
        <w:trPr>
          <w:trHeight w:val="12769"/>
        </w:trPr>
        <w:tc>
          <w:tcPr>
            <w:tcW w:w="9494" w:type="dxa"/>
            <w:gridSpan w:val="4"/>
          </w:tcPr>
          <w:p w:rsidR="00005703" w:rsidRPr="002D74DB" w:rsidRDefault="004F44A1">
            <w:pPr>
              <w:ind w:right="458"/>
              <w:jc w:val="both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30BEB532" wp14:editId="1F39FBB5">
                  <wp:simplePos x="0" y="0"/>
                  <wp:positionH relativeFrom="column">
                    <wp:posOffset>5095799</wp:posOffset>
                  </wp:positionH>
                  <wp:positionV relativeFrom="paragraph">
                    <wp:posOffset>46076</wp:posOffset>
                  </wp:positionV>
                  <wp:extent cx="684530" cy="621030"/>
                  <wp:effectExtent l="0" t="0" r="1270" b="7620"/>
                  <wp:wrapNone/>
                  <wp:docPr id="10" name="Bild 6" descr="lu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u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3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5703" w:rsidRPr="002D74DB" w:rsidRDefault="003B192C" w:rsidP="001425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color w:val="000000"/>
                <w:sz w:val="28"/>
                <w:szCs w:val="28"/>
              </w:rPr>
              <w:t>„ALLES AUF EINEN BLICK“</w:t>
            </w:r>
            <w:r w:rsidR="00005703" w:rsidRPr="002D74DB">
              <w:rPr>
                <w:rFonts w:ascii="Arial" w:hAnsi="Arial" w:cs="Arial"/>
                <w:b/>
                <w:color w:val="000000"/>
              </w:rPr>
              <w:br/>
            </w:r>
            <w:r w:rsidR="00005703" w:rsidRPr="002D74DB">
              <w:rPr>
                <w:rFonts w:ascii="Arial" w:hAnsi="Arial" w:cs="Arial"/>
                <w:b/>
                <w:color w:val="000000"/>
                <w:u w:val="single"/>
              </w:rPr>
              <w:t xml:space="preserve">Hinweise zum Einsatz </w:t>
            </w:r>
            <w:r w:rsidR="006A1C92">
              <w:rPr>
                <w:rFonts w:ascii="Arial" w:hAnsi="Arial" w:cs="Arial"/>
                <w:b/>
                <w:color w:val="000000"/>
                <w:u w:val="single"/>
              </w:rPr>
              <w:t xml:space="preserve">der </w:t>
            </w:r>
            <w:r w:rsidR="00005703" w:rsidRPr="002D74DB">
              <w:rPr>
                <w:rFonts w:ascii="Arial" w:hAnsi="Arial" w:cs="Arial"/>
                <w:b/>
                <w:color w:val="000000"/>
                <w:u w:val="single"/>
              </w:rPr>
              <w:t>Lehramtsanwärter</w:t>
            </w:r>
            <w:r w:rsidR="001D1CCF">
              <w:rPr>
                <w:rFonts w:ascii="Arial" w:hAnsi="Arial" w:cs="Arial"/>
                <w:b/>
                <w:color w:val="000000"/>
                <w:u w:val="single"/>
              </w:rPr>
              <w:t>/-</w:t>
            </w:r>
            <w:r w:rsidR="00A640D3" w:rsidRPr="002D74DB">
              <w:rPr>
                <w:rFonts w:ascii="Arial" w:hAnsi="Arial" w:cs="Arial"/>
                <w:b/>
                <w:color w:val="000000"/>
                <w:u w:val="single"/>
              </w:rPr>
              <w:t xml:space="preserve">innen </w:t>
            </w:r>
            <w:r w:rsidR="00005703" w:rsidRPr="002D74DB">
              <w:rPr>
                <w:rFonts w:ascii="Arial" w:hAnsi="Arial" w:cs="Arial"/>
                <w:b/>
                <w:color w:val="000000"/>
                <w:u w:val="single"/>
              </w:rPr>
              <w:t>der</w:t>
            </w:r>
            <w:r w:rsidR="00005703" w:rsidRPr="002D74DB">
              <w:rPr>
                <w:rFonts w:ascii="Arial" w:hAnsi="Arial" w:cs="Arial"/>
                <w:b/>
                <w:color w:val="000000"/>
                <w:u w:val="single"/>
              </w:rPr>
              <w:br/>
              <w:t>Lehrämter Grund- und Mittelschulen im 1. und 2. Dienstjahr</w:t>
            </w:r>
          </w:p>
          <w:p w:rsidR="00005703" w:rsidRPr="002D74DB" w:rsidRDefault="00005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b/>
                <w:color w:val="000000"/>
              </w:rPr>
              <w:t xml:space="preserve">Handreichung für </w:t>
            </w:r>
            <w:r w:rsidR="00A640D3" w:rsidRPr="002D74DB">
              <w:rPr>
                <w:rFonts w:ascii="Arial" w:hAnsi="Arial" w:cs="Arial"/>
                <w:b/>
                <w:color w:val="000000"/>
              </w:rPr>
              <w:t>Schulleitungen</w:t>
            </w:r>
          </w:p>
          <w:p w:rsidR="007A1178" w:rsidRPr="002D74DB" w:rsidRDefault="00D81B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b/>
                <w:color w:val="000000"/>
              </w:rPr>
              <w:t>nach den amtlichen Vorgaben</w:t>
            </w:r>
            <w:r w:rsidR="00A640D3" w:rsidRPr="002D74DB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D74DB">
              <w:rPr>
                <w:rFonts w:ascii="Arial" w:hAnsi="Arial" w:cs="Arial"/>
                <w:b/>
                <w:color w:val="000000"/>
              </w:rPr>
              <w:t xml:space="preserve">von </w:t>
            </w:r>
          </w:p>
          <w:p w:rsidR="00D81BC3" w:rsidRPr="002D74DB" w:rsidRDefault="007A11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D81BC3" w:rsidRPr="002D74DB">
              <w:rPr>
                <w:rFonts w:ascii="Arial" w:hAnsi="Arial" w:cs="Arial"/>
                <w:b/>
                <w:color w:val="000000"/>
              </w:rPr>
              <w:t>ZALGM</w:t>
            </w:r>
            <w:r w:rsidRPr="002D74DB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A640D3" w:rsidRPr="002D74DB">
              <w:rPr>
                <w:rFonts w:ascii="Arial" w:hAnsi="Arial" w:cs="Arial"/>
                <w:color w:val="000000"/>
                <w:sz w:val="18"/>
                <w:szCs w:val="18"/>
              </w:rPr>
              <w:t xml:space="preserve">(Stand: </w:t>
            </w:r>
            <w:r w:rsidR="00A640D3" w:rsidRPr="002D74D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26.März 2019</w:t>
            </w:r>
            <w:r w:rsidRPr="002D74D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)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 w:rsidR="00D81BC3" w:rsidRPr="002D74DB">
              <w:rPr>
                <w:rFonts w:ascii="Arial" w:hAnsi="Arial" w:cs="Arial"/>
                <w:b/>
                <w:color w:val="000000"/>
              </w:rPr>
              <w:t>ALAG</w:t>
            </w:r>
            <w:r w:rsidR="00C316FD" w:rsidRPr="002D74DB">
              <w:rPr>
                <w:rFonts w:ascii="Arial" w:hAnsi="Arial" w:cs="Arial"/>
                <w:b/>
                <w:color w:val="000000"/>
              </w:rPr>
              <w:t>M</w:t>
            </w:r>
            <w:r w:rsidR="00A640D3" w:rsidRPr="002D74DB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A640D3" w:rsidRPr="002D74DB">
              <w:rPr>
                <w:rFonts w:ascii="Arial" w:hAnsi="Arial" w:cs="Arial"/>
                <w:color w:val="000000"/>
                <w:sz w:val="18"/>
                <w:szCs w:val="18"/>
              </w:rPr>
              <w:t>Stand 15.07.2019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</w:rPr>
              <w:t xml:space="preserve">) - </w:t>
            </w:r>
            <w:r w:rsidRPr="002D74DB">
              <w:rPr>
                <w:rFonts w:ascii="Arial" w:hAnsi="Arial" w:cs="Arial"/>
                <w:b/>
                <w:color w:val="000000"/>
              </w:rPr>
              <w:t xml:space="preserve">LPO II 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</w:rPr>
              <w:t xml:space="preserve">(Stand </w:t>
            </w:r>
            <w:r w:rsidRPr="002D74DB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15. Juni 2020) </w:t>
            </w:r>
            <w:r w:rsidR="00142525" w:rsidRPr="002D74DB">
              <w:rPr>
                <w:rFonts w:ascii="Arial" w:hAnsi="Arial" w:cs="Arial"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</w:p>
          <w:p w:rsidR="00005703" w:rsidRPr="002D74DB" w:rsidRDefault="00005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005703" w:rsidRPr="002D74DB" w:rsidRDefault="000057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b/>
                <w:color w:val="000000"/>
              </w:rPr>
              <w:t>ALLGEMEINES</w:t>
            </w:r>
          </w:p>
          <w:p w:rsidR="00005703" w:rsidRPr="002D74DB" w:rsidRDefault="0000570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65659B"/>
                <w:sz w:val="16"/>
              </w:rPr>
            </w:pPr>
          </w:p>
          <w:p w:rsidR="00005703" w:rsidRPr="002D74DB" w:rsidRDefault="00005703" w:rsidP="008441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Aus Gründen der Chancengerechtigkeit </w:t>
            </w:r>
            <w:r w:rsidR="00D81BC3" w:rsidRPr="002D74DB">
              <w:rPr>
                <w:rFonts w:ascii="Arial" w:hAnsi="Arial" w:cs="Arial"/>
                <w:color w:val="000000"/>
                <w:sz w:val="22"/>
                <w:szCs w:val="22"/>
              </w:rPr>
              <w:t>sind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81BC3" w:rsidRPr="002D74DB">
              <w:rPr>
                <w:rFonts w:ascii="Arial" w:hAnsi="Arial" w:cs="Arial"/>
                <w:color w:val="000000"/>
                <w:sz w:val="22"/>
                <w:szCs w:val="22"/>
              </w:rPr>
              <w:t>der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Einsatz von Lehramtsanwärter</w:t>
            </w:r>
            <w:r w:rsidR="007A1178" w:rsidRPr="002D74DB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innen</w:t>
            </w:r>
            <w:r w:rsidR="007A117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in besonders schwierigen Klassensituationen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D81BC3" w:rsidRPr="002D74DB">
              <w:rPr>
                <w:rFonts w:ascii="Arial" w:hAnsi="Arial" w:cs="Arial"/>
                <w:color w:val="000000"/>
                <w:sz w:val="22"/>
                <w:szCs w:val="22"/>
              </w:rPr>
              <w:t>sowie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der überwiegende Einsatz in Randstunden zu vermeiden.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171CD" w:rsidRPr="002D74DB">
              <w:rPr>
                <w:rFonts w:ascii="Arial" w:hAnsi="Arial" w:cs="Arial"/>
                <w:color w:val="000000"/>
                <w:sz w:val="18"/>
                <w:szCs w:val="18"/>
              </w:rPr>
              <w:t>(s. a. ZALGM § 21 - 2</w:t>
            </w:r>
            <w:r w:rsidR="006171CD" w:rsidRPr="002D74D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="006171CD" w:rsidRPr="002D74DB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:rsidR="00005703" w:rsidRPr="002D74DB" w:rsidRDefault="00005703" w:rsidP="00307E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Der Einsatz </w:t>
            </w:r>
            <w:r w:rsidR="00844180" w:rsidRPr="002D74DB">
              <w:rPr>
                <w:rFonts w:ascii="Arial" w:hAnsi="Arial" w:cs="Arial"/>
                <w:color w:val="000000"/>
                <w:sz w:val="22"/>
                <w:szCs w:val="22"/>
              </w:rPr>
              <w:t>einer Lehramtsanwärterin/</w:t>
            </w:r>
            <w:r w:rsidR="000E6F36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81BC3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eines Lehramtsanwärters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kann in zwei Klassen erfolgen. </w:t>
            </w:r>
            <w:r w:rsidR="00FF78D8" w:rsidRPr="002D74DB">
              <w:rPr>
                <w:rFonts w:ascii="Arial" w:hAnsi="Arial" w:cs="Arial"/>
                <w:color w:val="000000"/>
                <w:sz w:val="22"/>
                <w:szCs w:val="22"/>
              </w:rPr>
              <w:t>Abweichungen von den Vorgaben sind nur i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n begründeten Einzelfällen</w:t>
            </w:r>
            <w:r w:rsidR="00FF78D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möglich;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in Absprache mit 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>der zuständigen Seminarleitung</w:t>
            </w:r>
            <w:r w:rsidR="00FF78D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soll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eine alle Bedürfnisse berücksichtigende Lösung </w:t>
            </w:r>
            <w:r w:rsidR="00566A4B" w:rsidRPr="002D74DB">
              <w:rPr>
                <w:rFonts w:ascii="Arial" w:hAnsi="Arial" w:cs="Arial"/>
                <w:color w:val="000000"/>
                <w:sz w:val="22"/>
                <w:szCs w:val="22"/>
              </w:rPr>
              <w:t>gefunden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werden.</w:t>
            </w:r>
          </w:p>
          <w:p w:rsidR="00005703" w:rsidRPr="002D74DB" w:rsidRDefault="00005703" w:rsidP="00307E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Die Schulleitung sorgt dafür, dass die Lehramtsanwärterin</w:t>
            </w:r>
            <w:r w:rsidR="00844180" w:rsidRPr="002D74DB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E1FC0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der </w:t>
            </w:r>
            <w:r w:rsidR="00D81BC3" w:rsidRPr="002D74DB">
              <w:rPr>
                <w:rFonts w:ascii="Arial" w:hAnsi="Arial" w:cs="Arial"/>
                <w:color w:val="000000"/>
                <w:sz w:val="22"/>
                <w:szCs w:val="22"/>
              </w:rPr>
              <w:t>Lehramtsanwärter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den eigenverantwortlichen Unterricht, das Praktikum und die eigenverantwortliche Hos-pitation jederzeit ordnungsgemäß wahrnehmen kann</w:t>
            </w:r>
            <w:r w:rsidR="00FF78D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. Die Schulleitung 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zeichnet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den Praktikumsnachweis der Lehramtsanwärterin</w:t>
            </w:r>
            <w:r w:rsidR="00844180" w:rsidRPr="002D74DB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des Lehramtsanwärters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regelmäßig ab.</w:t>
            </w:r>
          </w:p>
          <w:p w:rsidR="00005703" w:rsidRPr="002D74DB" w:rsidRDefault="00005703" w:rsidP="00307E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Aus ausbildungs- und prüfungsrechtlichen 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</w:rPr>
              <w:t>Gründen dürfen Lehramtsanwärter</w:t>
            </w:r>
            <w:r w:rsidR="007A1178" w:rsidRPr="002D74DB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innen</w:t>
            </w:r>
            <w:r w:rsidR="007A117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171CD" w:rsidRPr="002D74DB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nur in begründeten Ausnah</w:t>
            </w:r>
            <w:r w:rsidR="00464539" w:rsidRPr="002D74DB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mefällen</w:t>
            </w:r>
            <w:r w:rsidR="00464539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zur Unterrichtsvertretung stundenweise herangezogen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werden.</w:t>
            </w:r>
          </w:p>
          <w:p w:rsidR="00005703" w:rsidRPr="002D74DB" w:rsidRDefault="00464539" w:rsidP="00307E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Die Lehramtsanwärter</w:t>
            </w:r>
            <w:r w:rsidR="007A1178" w:rsidRPr="002D74DB"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>innen</w:t>
            </w:r>
            <w:r w:rsidR="007A117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sind </w:t>
            </w:r>
            <w:r w:rsidR="00005703" w:rsidRPr="002D74DB">
              <w:rPr>
                <w:rFonts w:ascii="Arial" w:hAnsi="Arial" w:cs="Arial"/>
                <w:b/>
                <w:color w:val="000000"/>
                <w:sz w:val="22"/>
                <w:szCs w:val="22"/>
              </w:rPr>
              <w:t>an Seminartagen grundsätzlich ganztägig seminarpflichtig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>. Die Teilnahme an schulinternen Veranstaltungen, Konferenzen, Unterrichtsgängen, Schulwanderungen usw. ist an Seminartagen nicht möglich. Wird ein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Lehramtsanwärter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in/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>ein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Lehramtsanwärter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aufgrund seiner besonderen Kenn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tnisse oder Fähigkeiten 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>gebraucht, wird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darum gebeten, 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die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se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schuli</w:t>
            </w:r>
            <w:r w:rsidR="00005703" w:rsidRPr="002D74DB">
              <w:rPr>
                <w:rFonts w:ascii="Arial" w:hAnsi="Arial" w:cs="Arial"/>
                <w:color w:val="000000"/>
                <w:sz w:val="22"/>
                <w:szCs w:val="22"/>
              </w:rPr>
              <w:t>schen Veranst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altungen auf einen Schultag ohne Seminarverpflichtung zu legen,</w:t>
            </w:r>
          </w:p>
          <w:p w:rsidR="00FF78D8" w:rsidRPr="002D74DB" w:rsidRDefault="00005703" w:rsidP="0014252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Die Teilnahme eine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Lehramtsanwärter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in/</w:t>
            </w:r>
            <w:r w:rsidR="00464539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ein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es Lehramtsanwärters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als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Begleitperson an einer Lehr- 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bzw.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Studienfahrt oder an einem Schullandheimaufenthalt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ist aus Sicht der Ausbildu</w:t>
            </w:r>
            <w:r w:rsidR="00FF78D8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ngsqualität wünschenswert und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möglich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, wenn </w:t>
            </w:r>
            <w:r w:rsidR="00464539" w:rsidRPr="002D74DB">
              <w:rPr>
                <w:rFonts w:ascii="Arial" w:hAnsi="Arial" w:cs="Arial"/>
                <w:color w:val="000000"/>
                <w:sz w:val="22"/>
                <w:szCs w:val="22"/>
              </w:rPr>
              <w:t>diejenige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464539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derjenige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in der betreffenden Klasse im Praktikum oder im eigenverantwortlichen Unterricht eingesetzt ist. Die Teilnahme ist 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von der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Lehramtsanwärter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464539"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de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Lehramtsanwärter </w:t>
            </w:r>
            <w:r w:rsidR="00BF0EB1" w:rsidRPr="002D74DB">
              <w:rPr>
                <w:rFonts w:ascii="Arial" w:hAnsi="Arial" w:cs="Arial"/>
                <w:sz w:val="22"/>
                <w:szCs w:val="22"/>
              </w:rPr>
              <w:t>bei der zuständi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gen Seminarleitung zu beantragen. Den genehmigten Antrag legt </w:t>
            </w:r>
            <w:r w:rsidR="00BF0EB1" w:rsidRPr="002D74DB">
              <w:rPr>
                <w:rFonts w:ascii="Arial" w:hAnsi="Arial" w:cs="Arial"/>
                <w:sz w:val="22"/>
                <w:szCs w:val="22"/>
              </w:rPr>
              <w:t>die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Lehramtsanwärter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der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Lehramtsanwärter 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vor Antritt der Fahrt der Schulleitung zur </w:t>
            </w:r>
            <w:r w:rsidR="000F12BC" w:rsidRPr="002D74DB">
              <w:rPr>
                <w:rFonts w:ascii="Arial" w:hAnsi="Arial" w:cs="Arial"/>
                <w:sz w:val="22"/>
                <w:szCs w:val="22"/>
              </w:rPr>
              <w:t>Kenntnis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 vor. </w:t>
            </w:r>
          </w:p>
          <w:p w:rsidR="00FF78D8" w:rsidRPr="002D74DB" w:rsidRDefault="00005703" w:rsidP="00DD7BB6">
            <w:pPr>
              <w:autoSpaceDE w:val="0"/>
              <w:autoSpaceDN w:val="0"/>
              <w:adjustRightInd w:val="0"/>
              <w:spacing w:after="120"/>
              <w:ind w:left="717"/>
              <w:rPr>
                <w:rFonts w:ascii="Arial" w:hAnsi="Arial" w:cs="Arial"/>
                <w:sz w:val="22"/>
                <w:szCs w:val="22"/>
              </w:rPr>
            </w:pPr>
            <w:r w:rsidRPr="002D74DB">
              <w:rPr>
                <w:rFonts w:ascii="Arial" w:hAnsi="Arial" w:cs="Arial"/>
                <w:sz w:val="22"/>
                <w:szCs w:val="22"/>
              </w:rPr>
              <w:t xml:space="preserve">Im </w:t>
            </w:r>
            <w:r w:rsidRPr="002D74DB">
              <w:rPr>
                <w:rFonts w:ascii="Arial" w:hAnsi="Arial" w:cs="Arial"/>
                <w:sz w:val="22"/>
                <w:szCs w:val="22"/>
                <w:u w:val="single"/>
              </w:rPr>
              <w:t>2. Dienstjahr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 darf </w:t>
            </w:r>
            <w:r w:rsidR="000F12BC" w:rsidRPr="002D74DB">
              <w:rPr>
                <w:rFonts w:ascii="Arial" w:hAnsi="Arial" w:cs="Arial"/>
                <w:sz w:val="22"/>
                <w:szCs w:val="22"/>
              </w:rPr>
              <w:t xml:space="preserve">eine </w:t>
            </w:r>
            <w:r w:rsidR="000F12BC" w:rsidRPr="002D74DB">
              <w:rPr>
                <w:rFonts w:ascii="Arial" w:hAnsi="Arial" w:cs="Arial"/>
                <w:sz w:val="22"/>
                <w:szCs w:val="22"/>
                <w:u w:val="single"/>
              </w:rPr>
              <w:t>Klassenfahrt</w:t>
            </w:r>
            <w:r w:rsidRPr="002D74DB">
              <w:rPr>
                <w:rFonts w:ascii="Arial" w:hAnsi="Arial" w:cs="Arial"/>
                <w:sz w:val="22"/>
                <w:szCs w:val="22"/>
                <w:u w:val="single"/>
              </w:rPr>
              <w:t xml:space="preserve"> nur</w:t>
            </w:r>
            <w:r w:rsidR="00BF0EB1" w:rsidRPr="002D74DB">
              <w:rPr>
                <w:rFonts w:ascii="Arial" w:hAnsi="Arial" w:cs="Arial"/>
                <w:sz w:val="22"/>
                <w:szCs w:val="22"/>
                <w:u w:val="single"/>
              </w:rPr>
              <w:t xml:space="preserve"> außerhalb des Prüfungszeitraum</w:t>
            </w:r>
            <w:r w:rsidRPr="002D74DB">
              <w:rPr>
                <w:rFonts w:ascii="Arial" w:hAnsi="Arial" w:cs="Arial"/>
                <w:sz w:val="22"/>
                <w:szCs w:val="22"/>
                <w:u w:val="single"/>
              </w:rPr>
              <w:t>s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 stattfinden und </w:t>
            </w:r>
            <w:r w:rsidR="00BF0EB1" w:rsidRPr="002D74DB">
              <w:rPr>
                <w:rFonts w:ascii="Arial" w:hAnsi="Arial" w:cs="Arial"/>
                <w:sz w:val="22"/>
                <w:szCs w:val="22"/>
                <w:u w:val="single"/>
              </w:rPr>
              <w:t>ausschließlich</w:t>
            </w:r>
            <w:r w:rsidRPr="002D74DB">
              <w:rPr>
                <w:rFonts w:ascii="Arial" w:hAnsi="Arial" w:cs="Arial"/>
                <w:sz w:val="22"/>
                <w:szCs w:val="22"/>
                <w:u w:val="single"/>
              </w:rPr>
              <w:t xml:space="preserve"> mit der eigenen Klasse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 durchgeführt werden. Pro Schuljahr wird nur </w:t>
            </w:r>
            <w:r w:rsidR="000F12BC" w:rsidRPr="002D74DB">
              <w:rPr>
                <w:rFonts w:ascii="Arial" w:hAnsi="Arial" w:cs="Arial"/>
                <w:color w:val="000000"/>
                <w:sz w:val="22"/>
                <w:szCs w:val="22"/>
              </w:rPr>
              <w:t>eine Klassenfahrt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 xml:space="preserve"> genehmigt</w:t>
            </w:r>
            <w:r w:rsidR="00BF0EB1" w:rsidRPr="002D74D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0E6F36" w:rsidRPr="002D74DB" w:rsidRDefault="00464539" w:rsidP="00DD7BB6">
            <w:pPr>
              <w:spacing w:before="240"/>
              <w:ind w:right="45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74DB">
              <w:rPr>
                <w:rFonts w:ascii="Arial" w:hAnsi="Arial" w:cs="Arial"/>
                <w:b/>
                <w:sz w:val="22"/>
                <w:szCs w:val="22"/>
              </w:rPr>
              <w:t xml:space="preserve">Bei weiteren Fragen zum </w:t>
            </w:r>
            <w:r w:rsidR="00005703" w:rsidRPr="002D74DB">
              <w:rPr>
                <w:rFonts w:ascii="Arial" w:hAnsi="Arial" w:cs="Arial"/>
                <w:b/>
                <w:sz w:val="22"/>
                <w:szCs w:val="22"/>
              </w:rPr>
              <w:t xml:space="preserve">Einsatz stehen Ihnen </w:t>
            </w:r>
          </w:p>
          <w:p w:rsidR="00005703" w:rsidRPr="002D74DB" w:rsidRDefault="00005703" w:rsidP="00703696">
            <w:pPr>
              <w:ind w:right="458"/>
              <w:jc w:val="center"/>
              <w:rPr>
                <w:rFonts w:ascii="Arial" w:hAnsi="Arial" w:cs="Arial"/>
                <w:b/>
              </w:rPr>
            </w:pPr>
            <w:r w:rsidRPr="002D74DB">
              <w:rPr>
                <w:rFonts w:ascii="Arial" w:hAnsi="Arial" w:cs="Arial"/>
                <w:b/>
                <w:sz w:val="22"/>
                <w:szCs w:val="22"/>
              </w:rPr>
              <w:t>die zuständigen Seminarleitungen zur Verfügung!</w:t>
            </w:r>
          </w:p>
        </w:tc>
      </w:tr>
      <w:tr w:rsidR="00005703" w:rsidRPr="002D74DB">
        <w:trPr>
          <w:trHeight w:val="525"/>
        </w:trPr>
        <w:tc>
          <w:tcPr>
            <w:tcW w:w="3164" w:type="dxa"/>
            <w:gridSpan w:val="2"/>
            <w:vAlign w:val="center"/>
          </w:tcPr>
          <w:p w:rsidR="00005703" w:rsidRPr="002D74DB" w:rsidRDefault="00005703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SG 40.1.1</w:t>
            </w:r>
          </w:p>
          <w:p w:rsidR="00005703" w:rsidRPr="002D74DB" w:rsidRDefault="003D6E63" w:rsidP="00F64C66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Stand: </w:t>
            </w:r>
            <w:r w:rsidR="007971EF" w:rsidRPr="002D74DB">
              <w:rPr>
                <w:rFonts w:ascii="Arial" w:hAnsi="Arial" w:cs="Arial"/>
                <w:sz w:val="20"/>
                <w:szCs w:val="20"/>
              </w:rPr>
              <w:t xml:space="preserve">Juli </w:t>
            </w:r>
            <w:r w:rsidR="00F64C66" w:rsidRPr="002D74DB">
              <w:rPr>
                <w:rFonts w:ascii="Arial" w:hAnsi="Arial" w:cs="Arial"/>
                <w:sz w:val="20"/>
                <w:szCs w:val="20"/>
              </w:rPr>
              <w:t>20</w:t>
            </w:r>
            <w:r w:rsidR="00372726" w:rsidRPr="002D74D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330" w:type="dxa"/>
            <w:gridSpan w:val="2"/>
          </w:tcPr>
          <w:p w:rsidR="00142525" w:rsidRPr="002D74DB" w:rsidRDefault="00142525">
            <w:pPr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>Quellen:</w:t>
            </w:r>
          </w:p>
          <w:p w:rsidR="00F555F5" w:rsidRPr="002D74DB" w:rsidRDefault="006A1C92">
            <w:pPr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F555F5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https://www.gesetze-bayern.de/Content/Document/BayZALGH</w:t>
              </w:r>
            </w:hyperlink>
          </w:p>
          <w:p w:rsidR="00142525" w:rsidRPr="002D74DB" w:rsidRDefault="006A1C92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142525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https://www.gesetze-bayern.de/Content/Document/BayLPO_II/true</w:t>
              </w:r>
            </w:hyperlink>
          </w:p>
        </w:tc>
      </w:tr>
    </w:tbl>
    <w:p w:rsidR="00005703" w:rsidRPr="002D74DB" w:rsidRDefault="00005703">
      <w:pPr>
        <w:rPr>
          <w:rFonts w:ascii="Arial" w:hAnsi="Arial" w:cs="Arial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1461"/>
        <w:gridCol w:w="4961"/>
        <w:gridCol w:w="1324"/>
      </w:tblGrid>
      <w:tr w:rsidR="00005703" w:rsidRPr="002D74DB" w:rsidTr="00464539">
        <w:trPr>
          <w:cantSplit/>
          <w:trHeight w:val="702"/>
        </w:trPr>
        <w:tc>
          <w:tcPr>
            <w:tcW w:w="1908" w:type="dxa"/>
            <w:vMerge w:val="restart"/>
          </w:tcPr>
          <w:p w:rsidR="00005703" w:rsidRPr="002D74DB" w:rsidRDefault="004F44A1">
            <w:pPr>
              <w:spacing w:before="240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E7A1F9B" wp14:editId="7E1B3068">
                  <wp:extent cx="962025" cy="648335"/>
                  <wp:effectExtent l="0" t="0" r="9525" b="0"/>
                  <wp:docPr id="2" name="Bild 2" descr="LogoSemi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Semi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2" w:type="dxa"/>
            <w:gridSpan w:val="2"/>
          </w:tcPr>
          <w:p w:rsidR="00005703" w:rsidRPr="002D74DB" w:rsidRDefault="00005703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sz w:val="28"/>
                <w:szCs w:val="28"/>
              </w:rPr>
              <w:t>Qualitätshandbuch Mittelfränkisches Seminar</w:t>
            </w:r>
          </w:p>
        </w:tc>
        <w:tc>
          <w:tcPr>
            <w:tcW w:w="1324" w:type="dxa"/>
            <w:vMerge w:val="restart"/>
          </w:tcPr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74DB">
              <w:rPr>
                <w:rFonts w:ascii="Arial" w:hAnsi="Arial" w:cs="Arial"/>
                <w:b/>
                <w:sz w:val="32"/>
                <w:szCs w:val="32"/>
              </w:rPr>
              <w:t xml:space="preserve">A </w:t>
            </w: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4DB">
              <w:rPr>
                <w:rFonts w:ascii="Arial" w:hAnsi="Arial" w:cs="Arial"/>
                <w:sz w:val="32"/>
                <w:szCs w:val="32"/>
              </w:rPr>
              <w:t>2.1.2</w:t>
            </w: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005703" w:rsidRPr="002D74DB" w:rsidRDefault="005924C6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4DB">
              <w:rPr>
                <w:rFonts w:ascii="Arial" w:hAnsi="Arial" w:cs="Arial"/>
                <w:sz w:val="16"/>
                <w:szCs w:val="16"/>
              </w:rPr>
              <w:t xml:space="preserve">S. 2 v. </w:t>
            </w:r>
            <w:r w:rsidR="002541DF" w:rsidRPr="002D74DB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05703" w:rsidRPr="002D74DB" w:rsidTr="00464539">
        <w:trPr>
          <w:cantSplit/>
          <w:trHeight w:val="740"/>
        </w:trPr>
        <w:tc>
          <w:tcPr>
            <w:tcW w:w="1908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22" w:type="dxa"/>
            <w:gridSpan w:val="2"/>
          </w:tcPr>
          <w:p w:rsidR="00372726" w:rsidRPr="002D74DB" w:rsidRDefault="00372726" w:rsidP="006A1C92">
            <w:pPr>
              <w:spacing w:before="24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Einsatz </w:t>
            </w:r>
            <w:r w:rsidR="006A1C92">
              <w:rPr>
                <w:rFonts w:ascii="Arial" w:hAnsi="Arial" w:cs="Arial"/>
                <w:b/>
                <w:sz w:val="28"/>
                <w:szCs w:val="28"/>
              </w:rPr>
              <w:t>Lehramtsanwärter/-</w:t>
            </w: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innen </w:t>
            </w:r>
          </w:p>
          <w:p w:rsidR="00005703" w:rsidRPr="002D74DB" w:rsidRDefault="00372726" w:rsidP="002D74D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Grund- und Mittelschule</w:t>
            </w:r>
          </w:p>
        </w:tc>
        <w:tc>
          <w:tcPr>
            <w:tcW w:w="1324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05703" w:rsidRPr="002D74DB">
        <w:trPr>
          <w:cantSplit/>
          <w:trHeight w:val="12743"/>
        </w:trPr>
        <w:tc>
          <w:tcPr>
            <w:tcW w:w="9654" w:type="dxa"/>
            <w:gridSpan w:val="4"/>
            <w:tcBorders>
              <w:bottom w:val="single" w:sz="4" w:space="0" w:color="auto"/>
            </w:tcBorders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  <w:p w:rsidR="00005703" w:rsidRPr="002D74DB" w:rsidRDefault="000057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aps/>
                <w:color w:val="000000"/>
              </w:rPr>
            </w:pPr>
            <w:r w:rsidRPr="002D74DB">
              <w:rPr>
                <w:rFonts w:ascii="Arial" w:hAnsi="Arial" w:cs="Arial"/>
                <w:b/>
                <w:caps/>
                <w:color w:val="000000"/>
              </w:rPr>
              <w:t xml:space="preserve">Verteilung der Gesamtstunden </w:t>
            </w:r>
          </w:p>
          <w:p w:rsidR="00005703" w:rsidRPr="002D74DB" w:rsidRDefault="0000570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02"/>
              <w:gridCol w:w="1550"/>
              <w:gridCol w:w="1608"/>
              <w:gridCol w:w="1598"/>
              <w:gridCol w:w="1599"/>
              <w:gridCol w:w="1571"/>
            </w:tblGrid>
            <w:tr w:rsidR="00005703" w:rsidRPr="002D74DB">
              <w:tc>
                <w:tcPr>
                  <w:tcW w:w="1609" w:type="dxa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Seminar</w:t>
                  </w:r>
                </w:p>
              </w:tc>
              <w:tc>
                <w:tcPr>
                  <w:tcW w:w="160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eigenver-antwortlicher</w:t>
                  </w: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Unterricht</w:t>
                  </w:r>
                </w:p>
              </w:tc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Praktikum/</w:t>
                  </w: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 xml:space="preserve">Hospitation </w:t>
                  </w: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bei einer Betreuungs-lehrkraft</w:t>
                  </w:r>
                </w:p>
              </w:tc>
              <w:tc>
                <w:tcPr>
                  <w:tcW w:w="1610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eigenver-</w:t>
                  </w: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antwortliche</w:t>
                  </w: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  <w:t>Hospitation</w:t>
                  </w:r>
                </w:p>
              </w:tc>
              <w:tc>
                <w:tcPr>
                  <w:tcW w:w="1610" w:type="dxa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05703" w:rsidRPr="002D74DB"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LAA GS </w:t>
                  </w:r>
                </w:p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1. Dj.</w:t>
                  </w:r>
                </w:p>
              </w:tc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0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610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10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  <w:tr w:rsidR="00005703" w:rsidRPr="002D74DB"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LAA GS </w:t>
                  </w:r>
                </w:p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2. Dj.</w:t>
                  </w:r>
                </w:p>
              </w:tc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0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609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----</w:t>
                  </w:r>
                </w:p>
              </w:tc>
              <w:tc>
                <w:tcPr>
                  <w:tcW w:w="1610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10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Lines="60" w:after="144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</w:tbl>
          <w:p w:rsidR="00005703" w:rsidRPr="002D74DB" w:rsidRDefault="00005703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74"/>
              <w:gridCol w:w="1481"/>
              <w:gridCol w:w="1649"/>
              <w:gridCol w:w="1565"/>
              <w:gridCol w:w="1562"/>
              <w:gridCol w:w="1597"/>
            </w:tblGrid>
            <w:tr w:rsidR="00005703" w:rsidRPr="002D74DB">
              <w:tc>
                <w:tcPr>
                  <w:tcW w:w="1574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LAA MS </w:t>
                  </w:r>
                </w:p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1. Dj</w:t>
                  </w:r>
                </w:p>
              </w:tc>
              <w:tc>
                <w:tcPr>
                  <w:tcW w:w="1481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4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565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562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----</w:t>
                  </w:r>
                </w:p>
              </w:tc>
              <w:tc>
                <w:tcPr>
                  <w:tcW w:w="1597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  <w:tr w:rsidR="00005703" w:rsidRPr="002D74DB">
              <w:tc>
                <w:tcPr>
                  <w:tcW w:w="1574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LAA MS </w:t>
                  </w:r>
                </w:p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b/>
                      <w:sz w:val="22"/>
                      <w:szCs w:val="22"/>
                    </w:rPr>
                    <w:t>2. Dj</w:t>
                  </w:r>
                </w:p>
              </w:tc>
              <w:tc>
                <w:tcPr>
                  <w:tcW w:w="1481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64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565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----</w:t>
                  </w:r>
                </w:p>
              </w:tc>
              <w:tc>
                <w:tcPr>
                  <w:tcW w:w="1562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97" w:type="dxa"/>
                  <w:vAlign w:val="center"/>
                </w:tcPr>
                <w:p w:rsidR="00005703" w:rsidRPr="002D74DB" w:rsidRDefault="00005703">
                  <w:pPr>
                    <w:autoSpaceDE w:val="0"/>
                    <w:autoSpaceDN w:val="0"/>
                    <w:adjustRightInd w:val="0"/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</w:tbl>
          <w:p w:rsidR="00464539" w:rsidRPr="002D74DB" w:rsidRDefault="0046453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5703" w:rsidRPr="002D74DB" w:rsidRDefault="00005703" w:rsidP="002D74D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 xml:space="preserve">(Quelle:  KMS IV.3-5P 7020-4.o.V. vom 06.08.2012 - Arbeitszeit der Lehramtsanwärter für das Lehramt an Grundschulen bzw. </w:t>
            </w:r>
            <w:r w:rsidR="00816E98" w:rsidRPr="002D74DB">
              <w:rPr>
                <w:rFonts w:ascii="Arial" w:hAnsi="Arial" w:cs="Arial"/>
                <w:sz w:val="18"/>
                <w:szCs w:val="18"/>
              </w:rPr>
              <w:t xml:space="preserve">für </w:t>
            </w:r>
            <w:r w:rsidRPr="002D74DB">
              <w:rPr>
                <w:rFonts w:ascii="Arial" w:hAnsi="Arial" w:cs="Arial"/>
                <w:sz w:val="18"/>
                <w:szCs w:val="18"/>
              </w:rPr>
              <w:t>das Lehramt an Mittelschulen)</w:t>
            </w:r>
          </w:p>
          <w:p w:rsidR="00005703" w:rsidRPr="002D74DB" w:rsidRDefault="00005703">
            <w:pPr>
              <w:rPr>
                <w:rFonts w:ascii="Arial" w:hAnsi="Arial" w:cs="Arial"/>
              </w:rPr>
            </w:pPr>
          </w:p>
          <w:p w:rsidR="005F7B87" w:rsidRPr="002D74DB" w:rsidRDefault="00005703" w:rsidP="005F7B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b/>
                <w:color w:val="000000"/>
              </w:rPr>
              <w:t>VERTEILUNG DER GESAMTSTUNDEN MIT SCHULPSYCHOLOGIE</w:t>
            </w:r>
            <w:r w:rsidR="0071478E" w:rsidRPr="002D74DB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005703" w:rsidRPr="002D74DB" w:rsidRDefault="005F7B87" w:rsidP="005F7B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b/>
                <w:color w:val="000000"/>
              </w:rPr>
              <w:t>(s. a. A 2.5.3</w:t>
            </w:r>
            <w:r w:rsidR="0071478E" w:rsidRPr="002D74DB">
              <w:rPr>
                <w:rFonts w:ascii="Arial" w:hAnsi="Arial" w:cs="Arial"/>
                <w:b/>
                <w:color w:val="000000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03"/>
              <w:gridCol w:w="1036"/>
              <w:gridCol w:w="1464"/>
              <w:gridCol w:w="1415"/>
              <w:gridCol w:w="1390"/>
              <w:gridCol w:w="1452"/>
              <w:gridCol w:w="1268"/>
            </w:tblGrid>
            <w:tr w:rsidR="00005703" w:rsidRPr="002D74DB">
              <w:tc>
                <w:tcPr>
                  <w:tcW w:w="140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5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Seminar</w:t>
                  </w:r>
                </w:p>
              </w:tc>
              <w:tc>
                <w:tcPr>
                  <w:tcW w:w="1464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eigenver-antwortlicher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Unterricht</w:t>
                  </w:r>
                </w:p>
              </w:tc>
              <w:tc>
                <w:tcPr>
                  <w:tcW w:w="1415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Praktikum/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 xml:space="preserve">Hospitation 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bei einer Betreuungs-lehrkraft</w:t>
                  </w:r>
                </w:p>
              </w:tc>
              <w:tc>
                <w:tcPr>
                  <w:tcW w:w="1390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eigenver-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antwortliche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Hospitation</w:t>
                  </w:r>
                </w:p>
              </w:tc>
              <w:tc>
                <w:tcPr>
                  <w:tcW w:w="1452" w:type="dxa"/>
                  <w:vAlign w:val="center"/>
                </w:tcPr>
                <w:p w:rsidR="00005703" w:rsidRPr="002D74DB" w:rsidRDefault="005F7B87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Praktikum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beim betreuenden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Schul-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psychologe</w:t>
                  </w:r>
                  <w:r w:rsidR="00005703" w:rsidRPr="002D74DB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</w:p>
              </w:tc>
              <w:tc>
                <w:tcPr>
                  <w:tcW w:w="1479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05703" w:rsidRPr="002D74DB">
              <w:tc>
                <w:tcPr>
                  <w:tcW w:w="140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Schulpsych.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GS 1. Dj.</w:t>
                  </w:r>
                </w:p>
              </w:tc>
              <w:tc>
                <w:tcPr>
                  <w:tcW w:w="105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464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15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90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52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79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  <w:tr w:rsidR="00005703" w:rsidRPr="002D74DB">
              <w:tc>
                <w:tcPr>
                  <w:tcW w:w="140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Schulpsych.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GS 2. Dj.</w:t>
                  </w:r>
                </w:p>
              </w:tc>
              <w:tc>
                <w:tcPr>
                  <w:tcW w:w="105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464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15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390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2 - 3</w:t>
                  </w:r>
                </w:p>
              </w:tc>
              <w:tc>
                <w:tcPr>
                  <w:tcW w:w="1452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4 - 5</w:t>
                  </w:r>
                </w:p>
              </w:tc>
              <w:tc>
                <w:tcPr>
                  <w:tcW w:w="1479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</w:tbl>
          <w:p w:rsidR="00005703" w:rsidRPr="002D74DB" w:rsidRDefault="00005703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03"/>
              <w:gridCol w:w="1026"/>
              <w:gridCol w:w="1419"/>
              <w:gridCol w:w="1467"/>
              <w:gridCol w:w="1399"/>
              <w:gridCol w:w="1442"/>
              <w:gridCol w:w="1272"/>
            </w:tblGrid>
            <w:tr w:rsidR="00005703" w:rsidRPr="002D74DB">
              <w:tc>
                <w:tcPr>
                  <w:tcW w:w="140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Schulpsych.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MS 1. Dj.</w:t>
                  </w:r>
                </w:p>
              </w:tc>
              <w:tc>
                <w:tcPr>
                  <w:tcW w:w="1026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41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67" w:type="dxa"/>
                  <w:vAlign w:val="center"/>
                </w:tcPr>
                <w:p w:rsidR="00005703" w:rsidRPr="002D74DB" w:rsidRDefault="00CE7E6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99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442" w:type="dxa"/>
                  <w:vAlign w:val="center"/>
                </w:tcPr>
                <w:p w:rsidR="00005703" w:rsidRPr="002D74DB" w:rsidRDefault="00CE7E6C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72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  <w:tr w:rsidR="00005703" w:rsidRPr="002D74DB">
              <w:tc>
                <w:tcPr>
                  <w:tcW w:w="1403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Schulpsych.</w:t>
                  </w: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br/>
                    <w:t>MS 2. Dj.</w:t>
                  </w:r>
                </w:p>
              </w:tc>
              <w:tc>
                <w:tcPr>
                  <w:tcW w:w="1026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419" w:type="dxa"/>
                  <w:shd w:val="clear" w:color="auto" w:fill="E0E0E0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67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399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1 - 2</w:t>
                  </w:r>
                </w:p>
              </w:tc>
              <w:tc>
                <w:tcPr>
                  <w:tcW w:w="1442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4 - 5</w:t>
                  </w:r>
                </w:p>
              </w:tc>
              <w:tc>
                <w:tcPr>
                  <w:tcW w:w="1272" w:type="dxa"/>
                  <w:vAlign w:val="center"/>
                </w:tcPr>
                <w:p w:rsidR="00005703" w:rsidRPr="002D74DB" w:rsidRDefault="00005703">
                  <w:pPr>
                    <w:spacing w:before="60" w:after="6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D74DB">
                    <w:rPr>
                      <w:rFonts w:ascii="Arial" w:hAnsi="Arial" w:cs="Arial"/>
                      <w:sz w:val="22"/>
                      <w:szCs w:val="22"/>
                    </w:rPr>
                    <w:t>+ Sprechstd.</w:t>
                  </w:r>
                </w:p>
              </w:tc>
            </w:tr>
          </w:tbl>
          <w:p w:rsidR="00005703" w:rsidRPr="002D74DB" w:rsidRDefault="00005703">
            <w:pPr>
              <w:rPr>
                <w:rFonts w:ascii="Arial" w:hAnsi="Arial" w:cs="Arial"/>
                <w:sz w:val="20"/>
                <w:szCs w:val="20"/>
              </w:rPr>
            </w:pPr>
          </w:p>
          <w:p w:rsidR="00005703" w:rsidRPr="002D74DB" w:rsidRDefault="00005703" w:rsidP="002D74DB">
            <w:pPr>
              <w:jc w:val="right"/>
              <w:rPr>
                <w:rFonts w:ascii="Arial" w:hAnsi="Arial" w:cs="Arial"/>
                <w:sz w:val="20"/>
              </w:rPr>
            </w:pPr>
            <w:r w:rsidRPr="002D74DB">
              <w:rPr>
                <w:rFonts w:ascii="Arial" w:hAnsi="Arial" w:cs="Arial"/>
                <w:sz w:val="20"/>
              </w:rPr>
              <w:t>(</w:t>
            </w:r>
            <w:r w:rsidRPr="002D74DB">
              <w:rPr>
                <w:rFonts w:ascii="Arial" w:hAnsi="Arial" w:cs="Arial"/>
                <w:sz w:val="18"/>
                <w:szCs w:val="18"/>
              </w:rPr>
              <w:t xml:space="preserve">Quelle: KMS IV.3-5S7132-4.63 307 vom 06.07.2010  und KMS IV.3-5P 7020-4.o.V. vom 06.08.2012 - Arbeitszeit der Lehramtsanwärter für das Lehramt an Grundschulen bzw. </w:t>
            </w:r>
            <w:r w:rsidR="002A5F24" w:rsidRPr="002D74DB">
              <w:rPr>
                <w:rFonts w:ascii="Arial" w:hAnsi="Arial" w:cs="Arial"/>
                <w:sz w:val="18"/>
                <w:szCs w:val="18"/>
              </w:rPr>
              <w:t xml:space="preserve">für </w:t>
            </w:r>
            <w:r w:rsidRPr="002D74DB">
              <w:rPr>
                <w:rFonts w:ascii="Arial" w:hAnsi="Arial" w:cs="Arial"/>
                <w:sz w:val="18"/>
                <w:szCs w:val="18"/>
              </w:rPr>
              <w:t>das Lehramt an Mittelschulen)</w:t>
            </w:r>
          </w:p>
        </w:tc>
      </w:tr>
      <w:tr w:rsidR="00005703" w:rsidRPr="002D74DB" w:rsidTr="001B40A2">
        <w:trPr>
          <w:trHeight w:val="525"/>
        </w:trPr>
        <w:tc>
          <w:tcPr>
            <w:tcW w:w="3369" w:type="dxa"/>
            <w:gridSpan w:val="2"/>
            <w:vAlign w:val="center"/>
          </w:tcPr>
          <w:p w:rsidR="007971EF" w:rsidRPr="002D74DB" w:rsidRDefault="007971EF" w:rsidP="007971EF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SG 40.1.1</w:t>
            </w:r>
          </w:p>
          <w:p w:rsidR="00005703" w:rsidRPr="002D74DB" w:rsidRDefault="007971EF" w:rsidP="007971EF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Stand: Juli 20</w:t>
            </w:r>
            <w:r w:rsidR="00433578" w:rsidRPr="002D74D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285" w:type="dxa"/>
            <w:gridSpan w:val="2"/>
          </w:tcPr>
          <w:p w:rsidR="00CD4F6A" w:rsidRPr="002D74DB" w:rsidRDefault="00CD4F6A" w:rsidP="00CD4F6A">
            <w:pPr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>Quellen:</w:t>
            </w:r>
          </w:p>
          <w:p w:rsidR="001B40A2" w:rsidRPr="002D74DB" w:rsidRDefault="006A1C92" w:rsidP="001B40A2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1B40A2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https://www.gesetze-bayern.de/Content/Document/BayZALGH</w:t>
              </w:r>
            </w:hyperlink>
          </w:p>
          <w:p w:rsidR="00005703" w:rsidRPr="002D74DB" w:rsidRDefault="006A1C92" w:rsidP="001B40A2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1B40A2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https://www.gesetze-bayern.de/Content/Document/BayLPO_II/true</w:t>
              </w:r>
            </w:hyperlink>
          </w:p>
        </w:tc>
      </w:tr>
    </w:tbl>
    <w:p w:rsidR="00005703" w:rsidRPr="002D74DB" w:rsidRDefault="0000570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1542"/>
        <w:gridCol w:w="4798"/>
        <w:gridCol w:w="1258"/>
      </w:tblGrid>
      <w:tr w:rsidR="00005703" w:rsidRPr="002D74DB">
        <w:trPr>
          <w:cantSplit/>
          <w:trHeight w:val="702"/>
        </w:trPr>
        <w:tc>
          <w:tcPr>
            <w:tcW w:w="1733" w:type="dxa"/>
            <w:vMerge w:val="restart"/>
          </w:tcPr>
          <w:p w:rsidR="00005703" w:rsidRPr="002D74DB" w:rsidRDefault="004F44A1">
            <w:pPr>
              <w:spacing w:before="240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741D0156" wp14:editId="17C92E51">
                  <wp:extent cx="962025" cy="648335"/>
                  <wp:effectExtent l="0" t="0" r="9525" b="0"/>
                  <wp:docPr id="3" name="Bild 3" descr="LogoSemi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Semi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5" w:type="dxa"/>
            <w:gridSpan w:val="2"/>
          </w:tcPr>
          <w:p w:rsidR="00005703" w:rsidRPr="002D74DB" w:rsidRDefault="00005703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sz w:val="28"/>
                <w:szCs w:val="28"/>
              </w:rPr>
              <w:t>Qualitätshandbuch Mittelfränkisches Seminar</w:t>
            </w:r>
          </w:p>
        </w:tc>
        <w:tc>
          <w:tcPr>
            <w:tcW w:w="1272" w:type="dxa"/>
            <w:vMerge w:val="restart"/>
          </w:tcPr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74DB">
              <w:rPr>
                <w:rFonts w:ascii="Arial" w:hAnsi="Arial" w:cs="Arial"/>
                <w:b/>
                <w:sz w:val="32"/>
                <w:szCs w:val="32"/>
              </w:rPr>
              <w:t xml:space="preserve">A </w:t>
            </w: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4DB">
              <w:rPr>
                <w:rFonts w:ascii="Arial" w:hAnsi="Arial" w:cs="Arial"/>
                <w:sz w:val="32"/>
                <w:szCs w:val="32"/>
              </w:rPr>
              <w:t>2.1.2</w:t>
            </w: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5703" w:rsidRPr="002D74DB" w:rsidRDefault="00005703" w:rsidP="002541DF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4DB">
              <w:rPr>
                <w:rFonts w:ascii="Arial" w:hAnsi="Arial" w:cs="Arial"/>
                <w:sz w:val="16"/>
                <w:szCs w:val="16"/>
              </w:rPr>
              <w:t xml:space="preserve">S. 3 v. </w:t>
            </w:r>
            <w:r w:rsidR="002541DF" w:rsidRPr="002D74DB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05703" w:rsidRPr="002D74DB">
        <w:trPr>
          <w:cantSplit/>
          <w:trHeight w:val="740"/>
        </w:trPr>
        <w:tc>
          <w:tcPr>
            <w:tcW w:w="1733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565" w:type="dxa"/>
            <w:gridSpan w:val="2"/>
          </w:tcPr>
          <w:p w:rsidR="00433578" w:rsidRPr="002D74DB" w:rsidRDefault="00433578" w:rsidP="002D74DB">
            <w:pPr>
              <w:spacing w:before="12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Einsatz </w:t>
            </w:r>
            <w:r w:rsidR="006A1C92">
              <w:rPr>
                <w:rFonts w:ascii="Arial" w:hAnsi="Arial" w:cs="Arial"/>
                <w:b/>
                <w:sz w:val="28"/>
                <w:szCs w:val="28"/>
              </w:rPr>
              <w:t>Lehramtsanwärter/-</w:t>
            </w: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innen </w:t>
            </w:r>
          </w:p>
          <w:p w:rsidR="00005703" w:rsidRPr="002D74DB" w:rsidRDefault="00433578" w:rsidP="002D74DB">
            <w:pPr>
              <w:spacing w:before="12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Grund- und Mittelschule </w:t>
            </w:r>
          </w:p>
        </w:tc>
        <w:tc>
          <w:tcPr>
            <w:tcW w:w="1272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05703" w:rsidRPr="002D74DB" w:rsidTr="00A75264">
        <w:trPr>
          <w:cantSplit/>
          <w:trHeight w:val="12615"/>
        </w:trPr>
        <w:tc>
          <w:tcPr>
            <w:tcW w:w="9570" w:type="dxa"/>
            <w:gridSpan w:val="4"/>
            <w:tcBorders>
              <w:bottom w:val="single" w:sz="4" w:space="0" w:color="auto"/>
            </w:tcBorders>
          </w:tcPr>
          <w:p w:rsidR="002D74DB" w:rsidRDefault="00725838" w:rsidP="002D74DB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bCs/>
                <w:color w:val="65659B"/>
              </w:rPr>
            </w:pPr>
            <w:r w:rsidRPr="002D74DB">
              <w:rPr>
                <w:rFonts w:ascii="Arial" w:hAnsi="Arial" w:cs="Arial"/>
                <w:b/>
                <w:color w:val="000000"/>
                <w:szCs w:val="20"/>
                <w:u w:val="single"/>
              </w:rPr>
              <w:t>1.</w:t>
            </w:r>
            <w:r w:rsidR="005F7B87" w:rsidRPr="002D74DB">
              <w:rPr>
                <w:rFonts w:ascii="Arial" w:hAnsi="Arial" w:cs="Arial"/>
                <w:b/>
                <w:color w:val="000000"/>
                <w:szCs w:val="20"/>
                <w:u w:val="single"/>
              </w:rPr>
              <w:t xml:space="preserve"> </w:t>
            </w:r>
            <w:r w:rsidRPr="002D74DB">
              <w:rPr>
                <w:rFonts w:ascii="Arial" w:hAnsi="Arial" w:cs="Arial"/>
                <w:b/>
                <w:color w:val="000000"/>
                <w:szCs w:val="20"/>
                <w:u w:val="single"/>
              </w:rPr>
              <w:t>DIENSTJAHR</w:t>
            </w:r>
          </w:p>
          <w:p w:rsidR="00005703" w:rsidRPr="002D74DB" w:rsidRDefault="005F7B87" w:rsidP="002D74DB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bCs/>
                <w:color w:val="65659B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Der Einsatz der Lehramtsanwärter</w:t>
            </w:r>
            <w:r w:rsidR="00372726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*innen/ 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im eigenverantwortlichen Unterricht </w:t>
            </w:r>
            <w:r w:rsidR="00E56844" w:rsidRPr="002D74DB">
              <w:rPr>
                <w:rFonts w:ascii="Arial" w:hAnsi="Arial" w:cs="Arial"/>
                <w:color w:val="000000"/>
                <w:sz w:val="20"/>
                <w:szCs w:val="20"/>
              </w:rPr>
              <w:t>ist mit der Seminarleitung abzu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>sprechen.</w:t>
            </w:r>
          </w:p>
          <w:p w:rsidR="00EA4C79" w:rsidRPr="002D74DB" w:rsidRDefault="001C4743" w:rsidP="00725838">
            <w:pPr>
              <w:autoSpaceDE w:val="0"/>
              <w:autoSpaceDN w:val="0"/>
              <w:adjustRightInd w:val="0"/>
              <w:spacing w:after="120"/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372726" w:rsidRPr="002D74DB">
              <w:rPr>
                <w:rFonts w:ascii="Arial" w:hAnsi="Arial" w:cs="Arial"/>
                <w:color w:val="000000"/>
                <w:sz w:val="20"/>
                <w:szCs w:val="20"/>
              </w:rPr>
              <w:t>*innen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erteilen 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 xml:space="preserve">eigenverantwortlichen Unterricht </w:t>
            </w:r>
            <w:r w:rsidR="00005703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in den von ihnen 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studierten</w:t>
            </w:r>
            <w:r w:rsidR="00005703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 Fächern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>.</w:t>
            </w:r>
            <w:r w:rsidR="002A5F24" w:rsidRPr="002D74DB">
              <w:rPr>
                <w:rFonts w:ascii="Arial" w:hAnsi="Arial" w:cs="Arial"/>
                <w:sz w:val="20"/>
                <w:szCs w:val="20"/>
              </w:rPr>
              <w:t xml:space="preserve"> Ein </w:t>
            </w:r>
            <w:r w:rsidR="005F7B87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Einsatz in den Fächern </w:t>
            </w:r>
            <w:r w:rsidR="002A5F24" w:rsidRPr="002D74DB">
              <w:rPr>
                <w:rFonts w:ascii="Arial" w:hAnsi="Arial" w:cs="Arial"/>
                <w:sz w:val="20"/>
                <w:szCs w:val="20"/>
                <w:u w:val="single"/>
              </w:rPr>
              <w:t>Deutsch und Mathematik</w:t>
            </w:r>
            <w:r w:rsidR="002A5F24" w:rsidRPr="002D74DB">
              <w:rPr>
                <w:rFonts w:ascii="Arial" w:hAnsi="Arial" w:cs="Arial"/>
                <w:sz w:val="20"/>
                <w:szCs w:val="20"/>
              </w:rPr>
              <w:t xml:space="preserve"> ist im 1. Dienstjahr grundsätzlich möglich, wenn diese Fächer </w:t>
            </w:r>
            <w:r w:rsidR="005F7B87" w:rsidRPr="002D74DB">
              <w:rPr>
                <w:rFonts w:ascii="Arial" w:hAnsi="Arial" w:cs="Arial"/>
                <w:sz w:val="20"/>
                <w:szCs w:val="20"/>
              </w:rPr>
              <w:t xml:space="preserve">als </w:t>
            </w:r>
            <w:r w:rsidR="005F7B87" w:rsidRPr="002D74DB">
              <w:rPr>
                <w:rFonts w:ascii="Arial" w:hAnsi="Arial" w:cs="Arial"/>
                <w:sz w:val="20"/>
                <w:szCs w:val="20"/>
                <w:u w:val="single"/>
              </w:rPr>
              <w:t>Unterrichtsfach</w:t>
            </w:r>
            <w:r w:rsidR="005F7B87" w:rsidRPr="002D74DB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A5F24" w:rsidRPr="002D74DB">
              <w:rPr>
                <w:rFonts w:ascii="Arial" w:hAnsi="Arial" w:cs="Arial"/>
                <w:sz w:val="20"/>
                <w:szCs w:val="20"/>
              </w:rPr>
              <w:t>nicht vertieft</w:t>
            </w:r>
            <w:r w:rsidR="000E6F36" w:rsidRPr="002D74DB">
              <w:rPr>
                <w:rFonts w:ascii="Arial" w:hAnsi="Arial" w:cs="Arial"/>
                <w:sz w:val="20"/>
                <w:szCs w:val="20"/>
              </w:rPr>
              <w:t xml:space="preserve"> = grundständig</w:t>
            </w:r>
            <w:r w:rsidR="005F7B87" w:rsidRPr="002D74DB">
              <w:rPr>
                <w:rFonts w:ascii="Arial" w:hAnsi="Arial" w:cs="Arial"/>
                <w:sz w:val="20"/>
                <w:szCs w:val="20"/>
              </w:rPr>
              <w:t>)</w:t>
            </w:r>
            <w:r w:rsidR="002A5F24" w:rsidRPr="002D74DB">
              <w:rPr>
                <w:rFonts w:ascii="Arial" w:hAnsi="Arial" w:cs="Arial"/>
                <w:sz w:val="20"/>
                <w:szCs w:val="20"/>
              </w:rPr>
              <w:t xml:space="preserve"> studiert wurden. </w:t>
            </w:r>
            <w:r w:rsidR="00EA4C79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Im Falle des </w:t>
            </w:r>
            <w:r w:rsidR="00EA4C79" w:rsidRPr="002D74DB">
              <w:rPr>
                <w:rFonts w:ascii="Arial" w:eastAsia="Calibri" w:hAnsi="Arial" w:cs="Arial"/>
                <w:noProof/>
                <w:sz w:val="20"/>
                <w:szCs w:val="20"/>
                <w:u w:val="single"/>
                <w:lang w:eastAsia="en-US"/>
              </w:rPr>
              <w:t>Dida</w:t>
            </w:r>
            <w:r w:rsidR="00697CFC" w:rsidRPr="002D74DB">
              <w:rPr>
                <w:rFonts w:ascii="Arial" w:eastAsia="Calibri" w:hAnsi="Arial" w:cs="Arial"/>
                <w:noProof/>
                <w:sz w:val="20"/>
                <w:szCs w:val="20"/>
                <w:u w:val="single"/>
                <w:lang w:eastAsia="en-US"/>
              </w:rPr>
              <w:t>k</w:t>
            </w:r>
            <w:r w:rsidR="00EA4C79" w:rsidRPr="002D74DB">
              <w:rPr>
                <w:rFonts w:ascii="Arial" w:eastAsia="Calibri" w:hAnsi="Arial" w:cs="Arial"/>
                <w:noProof/>
                <w:sz w:val="20"/>
                <w:szCs w:val="20"/>
                <w:u w:val="single"/>
                <w:lang w:eastAsia="en-US"/>
              </w:rPr>
              <w:t>tikfaches Deutsch oder Mathematik</w:t>
            </w:r>
            <w:r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können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372726" w:rsidRPr="002D74D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innen</w:t>
            </w:r>
            <w:r w:rsidR="00EA4C79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in</w:t>
            </w:r>
            <w:r w:rsidR="00005703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be</w:t>
            </w:r>
            <w:r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gründeten Einzelfällen </w:t>
            </w:r>
            <w:r w:rsidR="000E6F36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Unterrichtsstunden im Deutschunterricht </w:t>
            </w:r>
            <w:r w:rsidR="00005703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oder Mathematikunterricht</w:t>
            </w:r>
            <w:r w:rsidR="00AF73EB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nach Rücksprache mit der Seminarleitung</w:t>
            </w:r>
            <w:r w:rsidR="00506D3C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z. B.</w:t>
            </w:r>
            <w:r w:rsidR="00005703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in der </w:t>
            </w:r>
            <w:r w:rsidR="00E64662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Klasse der Betreuungslehrkraft</w:t>
            </w:r>
            <w:r w:rsidR="00005703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übernehmen.</w:t>
            </w:r>
            <w:r w:rsidR="00506D3C"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 xml:space="preserve"> </w:t>
            </w:r>
          </w:p>
          <w:p w:rsidR="00EA4C79" w:rsidRPr="002D74DB" w:rsidRDefault="00EA4C79" w:rsidP="00EA4C7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In der Grundschule erfordert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ein studiertes Sachfach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grundsätzlich die Übernahme des gesamten Heimat- und Sachunterrichts in einer Klasse. In der Mi</w:t>
            </w:r>
            <w:r w:rsidR="001C4743" w:rsidRPr="002D74DB">
              <w:rPr>
                <w:rFonts w:ascii="Arial" w:hAnsi="Arial" w:cs="Arial"/>
                <w:sz w:val="20"/>
                <w:szCs w:val="20"/>
              </w:rPr>
              <w:t>ttelschule wird entsprechend GPG bzw. NT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unterrichtet.</w:t>
            </w:r>
          </w:p>
          <w:p w:rsidR="00005703" w:rsidRPr="002D74DB" w:rsidRDefault="001C4743" w:rsidP="007258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Deutsch als Zweitsprache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(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DaZ)</w:t>
            </w:r>
            <w:r w:rsidR="00697CFC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in der Erweiterung</w:t>
            </w:r>
          </w:p>
          <w:p w:rsidR="007B03F2" w:rsidRPr="002D74DB" w:rsidRDefault="00C357EE" w:rsidP="00725838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Falls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743" w:rsidRPr="002D74DB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1C4743"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Lehramtsanwärterin/  der Lehramtsanwärter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 aufgrund </w:t>
            </w:r>
            <w:r w:rsidR="001C4743" w:rsidRPr="002D74DB">
              <w:rPr>
                <w:rFonts w:ascii="Arial" w:hAnsi="Arial" w:cs="Arial"/>
                <w:sz w:val="20"/>
                <w:szCs w:val="20"/>
              </w:rPr>
              <w:t>schul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organisatorischer oder stundenplanmäßiger Gegebenheiten im 1. Ausbildungsjahr keine eigene Unterrichtserfahrung im Erweiterungsfach </w:t>
            </w:r>
            <w:r w:rsidRPr="002D74DB">
              <w:rPr>
                <w:rFonts w:ascii="Arial" w:hAnsi="Arial" w:cs="Arial"/>
                <w:sz w:val="20"/>
                <w:szCs w:val="20"/>
              </w:rPr>
              <w:t>sammeln</w:t>
            </w:r>
            <w:r w:rsidR="000E6F36" w:rsidRPr="002D74DB">
              <w:rPr>
                <w:rFonts w:ascii="Arial" w:hAnsi="Arial" w:cs="Arial"/>
                <w:sz w:val="20"/>
                <w:szCs w:val="20"/>
              </w:rPr>
              <w:t xml:space="preserve"> kann, ist der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 Lehramtsanwärter</w:t>
            </w:r>
            <w:r w:rsidR="000E6F36" w:rsidRPr="002D74DB">
              <w:rPr>
                <w:rFonts w:ascii="Arial" w:hAnsi="Arial" w:cs="Arial"/>
                <w:sz w:val="20"/>
                <w:szCs w:val="20"/>
              </w:rPr>
              <w:t xml:space="preserve">in/ dem Lehramtsanwärter </w:t>
            </w:r>
            <w:r w:rsidR="00EA624F" w:rsidRPr="002D74DB">
              <w:rPr>
                <w:rFonts w:ascii="Arial" w:hAnsi="Arial" w:cs="Arial"/>
                <w:sz w:val="20"/>
                <w:szCs w:val="20"/>
                <w:u w:val="single"/>
              </w:rPr>
              <w:t>nachweislich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 Gelegenheit zu geben, eine Wochenstunde im Erweiterungsfach zu hospitieren. Im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2.</w:t>
            </w:r>
            <w:r w:rsidR="00EA624F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 Ausbildungsjahr muss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 das Erweiterungsfach </w:t>
            </w:r>
            <w:r w:rsidR="00EA624F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im Rahmen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des</w:t>
            </w:r>
            <w:r w:rsidR="00EA624F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 eigenverantwortlichen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Unterrichts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erteilt</w:t>
            </w:r>
            <w:r w:rsidR="00EA624F" w:rsidRPr="002D74DB">
              <w:rPr>
                <w:rFonts w:ascii="Arial" w:hAnsi="Arial" w:cs="Arial"/>
                <w:sz w:val="20"/>
                <w:szCs w:val="20"/>
              </w:rPr>
              <w:t xml:space="preserve"> werden</w:t>
            </w:r>
            <w:r w:rsidR="00EA624F" w:rsidRPr="002D74DB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697CFC"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B07C8" w:rsidRPr="002D74DB" w:rsidRDefault="00697CFC" w:rsidP="00725838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Anders bei </w:t>
            </w:r>
            <w:r w:rsidR="001C4743" w:rsidRPr="002D74DB">
              <w:rPr>
                <w:rFonts w:ascii="Arial" w:hAnsi="Arial" w:cs="Arial"/>
                <w:sz w:val="20"/>
                <w:szCs w:val="20"/>
                <w:u w:val="single"/>
              </w:rPr>
              <w:t>DaZ als Unterrichtsfach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 oder Didaktikfach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EA624F" w:rsidRPr="002D74DB" w:rsidRDefault="00697CFC" w:rsidP="00725838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Hier ist das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Erteilen von Unterricht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von Anfang an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verpflichtend</w:t>
            </w:r>
            <w:r w:rsidRPr="002D74DB">
              <w:rPr>
                <w:rFonts w:ascii="Arial" w:hAnsi="Arial" w:cs="Arial"/>
                <w:sz w:val="20"/>
                <w:szCs w:val="20"/>
              </w:rPr>
              <w:t>!</w:t>
            </w:r>
          </w:p>
          <w:p w:rsidR="00DE4A84" w:rsidRPr="002D74DB" w:rsidRDefault="00DE4A84" w:rsidP="007258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05703" w:rsidRPr="002D74DB" w:rsidRDefault="00005703" w:rsidP="007258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Religion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(auch als Erweiterungsfach MIEST - </w:t>
            </w:r>
            <w:r w:rsidRPr="002D74DB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M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odell </w:t>
            </w:r>
            <w:r w:rsidRPr="002D74DB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i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ntegriertes </w:t>
            </w:r>
            <w:r w:rsidRPr="002D74DB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E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rweiterungsstudium </w:t>
            </w:r>
            <w:r w:rsidRPr="002D74DB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T</w:t>
            </w:r>
            <w:r w:rsidRPr="002D74DB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heologie)</w:t>
            </w:r>
          </w:p>
          <w:p w:rsidR="00005703" w:rsidRPr="002D74DB" w:rsidRDefault="00005703" w:rsidP="00725838">
            <w:pPr>
              <w:autoSpaceDE w:val="0"/>
              <w:autoSpaceDN w:val="0"/>
              <w:adjustRightInd w:val="0"/>
              <w:spacing w:after="12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Im 1. Dienstjahr unterrichten die </w:t>
            </w:r>
            <w:r w:rsidR="001C4743"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Lehramtsanwärterinnen/ Lehramtsanwärter</w:t>
            </w:r>
            <w:r w:rsidR="001C4743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dieses Fach im Rahmen ihres eigenverantwortlichen Unterrichts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und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hospitieren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bei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gee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igneten Lehrkräften (beim Praktikum bei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Lehrkräfte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n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im Kirchendienst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ist </w:t>
            </w:r>
            <w:r w:rsidR="00E64662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vorab Rücksprache mit der für die Ausbildun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g zuständigen Kirchenvertretung </w:t>
            </w:r>
            <w:r w:rsidR="00E64662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des Dekanats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zu halten</w:t>
            </w:r>
            <w:r w:rsidR="00E64662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)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</w:p>
          <w:p w:rsidR="00005703" w:rsidRPr="002D74DB" w:rsidRDefault="00005703" w:rsidP="007258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Schulpsychologie</w:t>
            </w:r>
            <w:r w:rsidR="008B469F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anstelle des Unterrichtsfaches</w:t>
            </w:r>
          </w:p>
          <w:p w:rsidR="008B469F" w:rsidRPr="002D74DB" w:rsidRDefault="00E64662" w:rsidP="008B469F">
            <w:pPr>
              <w:pStyle w:val="Textkrper"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Im 1. Dienstjahr erteilen diese </w:t>
            </w:r>
            <w:r w:rsidR="008B469F"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372726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*innen </w:t>
            </w:r>
            <w:r w:rsidR="00005703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6 Wochenstunden eigenverantwortlichen Unterricht.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Mittwochs </w:t>
            </w:r>
            <w:r w:rsidR="00005703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können</w:t>
            </w:r>
            <w:r w:rsidR="00372726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433578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die </w:t>
            </w:r>
            <w:r w:rsidR="00433578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Lehramtsanwärter*innen 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zur Wahrnehmung der schulpsychologischen Ausbildungstage </w:t>
            </w:r>
            <w:r w:rsidR="00005703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nur in der 1. und 2. Stunde an ihrer Stammschule unterrichten bzw. hospitieren</w:t>
            </w:r>
            <w:r w:rsidR="008B469F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 w:rsidR="00FE378F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5703" w:rsidRPr="002D74DB" w:rsidRDefault="00005703" w:rsidP="008B07C8">
            <w:pPr>
              <w:pStyle w:val="Textkrper"/>
              <w:pBdr>
                <w:top w:val="double" w:sz="4" w:space="1" w:color="auto"/>
                <w:left w:val="double" w:sz="4" w:space="4" w:color="auto"/>
                <w:bottom w:val="double" w:sz="4" w:space="1" w:color="auto"/>
                <w:right w:val="double" w:sz="4" w:space="4" w:color="auto"/>
              </w:pBd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Der </w:t>
            </w:r>
            <w:r w:rsidR="008B469F"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voraussichtliche Einsatz der </w:t>
            </w:r>
            <w:r w:rsidR="006A1C92">
              <w:rPr>
                <w:rFonts w:ascii="Arial" w:hAnsi="Arial" w:cs="Arial"/>
                <w:b/>
                <w:color w:val="000000"/>
                <w:sz w:val="20"/>
                <w:szCs w:val="20"/>
              </w:rPr>
              <w:t>Lehramtsanwärterin/</w:t>
            </w:r>
            <w:r w:rsidR="008B469F" w:rsidRPr="002D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des Lehramtsanwärters </w:t>
            </w:r>
            <w:r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im </w:t>
            </w:r>
            <w:r w:rsidR="00725838"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2. Dienstjahr</w:t>
            </w:r>
            <w:r w:rsidR="008B469F"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ist bitte gegen </w:t>
            </w:r>
            <w:r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Ende des ersten Seminarjahres mit der zuständigen Seminarleitung zu besprechen</w:t>
            </w:r>
            <w:r w:rsidR="00725838"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!</w:t>
            </w:r>
          </w:p>
          <w:p w:rsidR="00005703" w:rsidRPr="002D74DB" w:rsidRDefault="001A595B" w:rsidP="00725838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>Betreuungslehrkräfte</w:t>
            </w:r>
            <w:r w:rsidR="00CD4F6A" w:rsidRPr="002D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CD4F6A" w:rsidRPr="002D74DB">
              <w:rPr>
                <w:rFonts w:ascii="Arial" w:hAnsi="Arial" w:cs="Arial"/>
                <w:color w:val="000000"/>
                <w:sz w:val="18"/>
                <w:szCs w:val="18"/>
              </w:rPr>
              <w:t xml:space="preserve">(s. a. ZALGM § 9 </w:t>
            </w:r>
            <w:r w:rsidR="00433578" w:rsidRPr="002D74DB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="00CD4F6A" w:rsidRPr="002D74DB">
              <w:rPr>
                <w:rFonts w:ascii="Arial" w:hAnsi="Arial" w:cs="Arial"/>
                <w:color w:val="000000"/>
                <w:sz w:val="18"/>
                <w:szCs w:val="18"/>
              </w:rPr>
              <w:t xml:space="preserve"> 2</w:t>
            </w:r>
            <w:r w:rsidR="00433578" w:rsidRPr="002D74D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D4F6A" w:rsidRPr="002D74DB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="00CD4F6A" w:rsidRPr="002D74DB">
              <w:rPr>
                <w:rFonts w:ascii="Arial" w:hAnsi="Arial" w:cs="Arial"/>
                <w:color w:val="000000"/>
                <w:sz w:val="18"/>
                <w:szCs w:val="18"/>
              </w:rPr>
              <w:t>und § 14)</w:t>
            </w:r>
          </w:p>
          <w:p w:rsidR="00005703" w:rsidRPr="002D74DB" w:rsidRDefault="00005703" w:rsidP="0072583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Für die Erfüllung der Aufgabe einer Betreuungslehrkr</w:t>
            </w:r>
            <w:r w:rsidR="00A80369" w:rsidRPr="002D74DB">
              <w:rPr>
                <w:rFonts w:ascii="Arial" w:hAnsi="Arial" w:cs="Arial"/>
                <w:color w:val="000000"/>
                <w:sz w:val="20"/>
                <w:szCs w:val="20"/>
              </w:rPr>
              <w:t>aft sind neben der Bereitschaft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diese Funktion zu übernehmen, die fachliche Eignung und die persönliche Neigung von Bedeutung, vor allem </w:t>
            </w:r>
            <w:r w:rsidR="00A80369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aber </w:t>
            </w:r>
            <w:r w:rsidR="008B07C8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auch die Fähigkeit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mit </w:t>
            </w:r>
            <w:r w:rsidR="00D37D22" w:rsidRPr="002D74DB">
              <w:rPr>
                <w:rFonts w:ascii="Arial" w:hAnsi="Arial" w:cs="Arial"/>
                <w:color w:val="000000"/>
                <w:sz w:val="20"/>
                <w:szCs w:val="20"/>
              </w:rPr>
              <w:t>dem Personenkreis in der Ausbildung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umgehen und arbeiten zu können. Die Schulleitung schlägt dem Staatlichen Schulamt geeignete </w:t>
            </w:r>
            <w:r w:rsidR="00766CC1" w:rsidRPr="002D74DB">
              <w:rPr>
                <w:rFonts w:ascii="Arial" w:hAnsi="Arial" w:cs="Arial"/>
                <w:color w:val="000000"/>
                <w:sz w:val="20"/>
                <w:szCs w:val="20"/>
              </w:rPr>
              <w:t>Lehrkräfte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vor. Die Bestellung der einzelnen Betreuungslehrkräfte erfolgt durch das Staatliche Schulamt in Absprache mit der zuständigen Seminarleitung.</w:t>
            </w:r>
          </w:p>
          <w:p w:rsidR="00EA4C79" w:rsidRPr="002D74DB" w:rsidRDefault="00EA4C79" w:rsidP="00EA4C7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Nur die </w:t>
            </w:r>
            <w:r w:rsidRPr="002D74DB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Betreuungslehrkraft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, die vom Schulamt bestellt wird, erhält eine Wochenstunde Anrechnung </w:t>
            </w:r>
            <w:r w:rsidR="00CD4F6A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für die Betreuung. Bei dieser leistet die Lehramtsanwärterin/ der Lehramtsanwärter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das Hauptkontingent seines vorgeschriebenen wöchentlichen Praktikums ab.</w:t>
            </w:r>
          </w:p>
          <w:p w:rsidR="00005703" w:rsidRPr="002D74DB" w:rsidRDefault="00FE5242" w:rsidP="00725838">
            <w:pPr>
              <w:pStyle w:val="Textkrper"/>
              <w:autoSpaceDE/>
              <w:autoSpaceDN/>
              <w:adjustRightInd/>
              <w:spacing w:before="12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D74DB">
              <w:rPr>
                <w:rFonts w:ascii="Arial" w:hAnsi="Arial" w:cs="Arial"/>
                <w:b/>
                <w:bCs/>
                <w:sz w:val="20"/>
                <w:szCs w:val="20"/>
              </w:rPr>
              <w:t>Beobachtungen der Schulleitungen</w:t>
            </w:r>
            <w:r w:rsidR="00CD4F6A" w:rsidRPr="002D74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und der Betreuungslehrkraft  </w:t>
            </w:r>
            <w:r w:rsidR="00CD4F6A" w:rsidRPr="002D74DB">
              <w:rPr>
                <w:rFonts w:ascii="Arial" w:hAnsi="Arial" w:cs="Arial"/>
                <w:color w:val="000000"/>
                <w:sz w:val="18"/>
                <w:szCs w:val="18"/>
              </w:rPr>
              <w:t>(s. a. LPO II § 22, 22a, 22b)</w:t>
            </w:r>
          </w:p>
          <w:p w:rsidR="00A75264" w:rsidRPr="002D74DB" w:rsidRDefault="00766CC1" w:rsidP="00CD4F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Gegen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Ende des 1. </w:t>
            </w:r>
            <w:r w:rsidR="00725838" w:rsidRPr="002D74DB">
              <w:rPr>
                <w:rFonts w:ascii="Arial" w:hAnsi="Arial" w:cs="Arial"/>
                <w:color w:val="000000"/>
                <w:sz w:val="20"/>
                <w:szCs w:val="20"/>
              </w:rPr>
              <w:t>Dienst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>jahres</w:t>
            </w:r>
            <w:r w:rsidR="001B50BF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übermittelt 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die Schulleitung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die mit der Betreu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ungslehrkraft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="00CD4F6A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abgestimmten </w:t>
            </w:r>
            <w:r w:rsidR="0026020E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Beobachtungen (</w:t>
            </w:r>
            <w:r w:rsidR="00593E4F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Wahrnehmungen</w:t>
            </w:r>
            <w:r w:rsidR="0026020E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)</w:t>
            </w:r>
            <w:r w:rsidR="00574A92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gemäß LPO II § 22</w:t>
            </w:r>
            <w:r w:rsidR="003A07DA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>der zuständigen Seminarleitung</w:t>
            </w:r>
            <w:r w:rsidR="00725838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650B71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Vorlagetermin </w:t>
            </w:r>
            <w:r w:rsidR="00CD4F6A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(= Ausstellungsdatum) </w:t>
            </w:r>
            <w:r w:rsidR="00650B71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der schriftlichen Wahrnehmungen</w:t>
            </w:r>
            <w:r w:rsidR="00650B71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bei der Seminarleitung ist für das 1. Dienstjahr jeweils der </w:t>
            </w:r>
            <w:r w:rsidR="002E159E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letzte </w:t>
            </w:r>
            <w:r w:rsidR="00FE1C02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Unterrichtst</w:t>
            </w:r>
            <w:r w:rsidR="00A80369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ag des </w:t>
            </w:r>
            <w:r w:rsidR="002E159E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Schuljahres</w:t>
            </w:r>
            <w:r w:rsidR="00CD4F6A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</w:t>
            </w:r>
            <w:r w:rsidR="00CD4F6A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A55E2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Die Wahrnehmungen müssen in Papierform übermittelt werden und von Schulleitung </w:t>
            </w:r>
            <w:r w:rsidR="001A55E2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und</w:t>
            </w:r>
            <w:r w:rsidR="001A55E2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Be</w:t>
            </w:r>
            <w:r w:rsidR="00A80369" w:rsidRPr="002D74DB">
              <w:rPr>
                <w:rFonts w:ascii="Arial" w:hAnsi="Arial" w:cs="Arial"/>
                <w:color w:val="000000"/>
                <w:sz w:val="20"/>
                <w:szCs w:val="20"/>
              </w:rPr>
              <w:t>treuungslehrkraft unterzeichnet</w:t>
            </w:r>
            <w:r w:rsidR="001A55E2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sein.</w:t>
            </w:r>
          </w:p>
        </w:tc>
      </w:tr>
      <w:tr w:rsidR="00005703" w:rsidRPr="002D74DB">
        <w:trPr>
          <w:trHeight w:val="525"/>
        </w:trPr>
        <w:tc>
          <w:tcPr>
            <w:tcW w:w="3326" w:type="dxa"/>
            <w:gridSpan w:val="2"/>
            <w:vAlign w:val="center"/>
          </w:tcPr>
          <w:p w:rsidR="007971EF" w:rsidRPr="002D74DB" w:rsidRDefault="007971EF" w:rsidP="007971EF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SG 40.1.1</w:t>
            </w:r>
          </w:p>
          <w:p w:rsidR="00005703" w:rsidRPr="002D74DB" w:rsidRDefault="007971EF" w:rsidP="007971EF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Stand: Juli 20</w:t>
            </w:r>
            <w:r w:rsidR="00433578" w:rsidRPr="002D74D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244" w:type="dxa"/>
            <w:gridSpan w:val="2"/>
          </w:tcPr>
          <w:p w:rsidR="00CD4F6A" w:rsidRPr="002D74DB" w:rsidRDefault="00CD4F6A" w:rsidP="00CD4F6A">
            <w:pPr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>Quellen:</w:t>
            </w:r>
          </w:p>
          <w:p w:rsidR="001B40A2" w:rsidRPr="002D74DB" w:rsidRDefault="006A1C92" w:rsidP="001B40A2">
            <w:pPr>
              <w:rPr>
                <w:rFonts w:ascii="Arial" w:hAnsi="Arial" w:cs="Arial"/>
                <w:sz w:val="18"/>
                <w:szCs w:val="18"/>
              </w:rPr>
            </w:pPr>
            <w:hyperlink r:id="rId14" w:history="1">
              <w:r w:rsidR="001B40A2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https://www.gesetze-bayern.de/Content/Document/BayZALGH</w:t>
              </w:r>
            </w:hyperlink>
          </w:p>
          <w:p w:rsidR="00005703" w:rsidRPr="002D74DB" w:rsidRDefault="006A1C92" w:rsidP="001B40A2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1B40A2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https://www.gesetze-bayern.de/Content/Document/BayLPO_II/true</w:t>
              </w:r>
            </w:hyperlink>
          </w:p>
        </w:tc>
      </w:tr>
    </w:tbl>
    <w:p w:rsidR="00005703" w:rsidRPr="002D74DB" w:rsidRDefault="0000570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1543"/>
        <w:gridCol w:w="4713"/>
        <w:gridCol w:w="1341"/>
      </w:tblGrid>
      <w:tr w:rsidR="00005703" w:rsidRPr="002D74DB">
        <w:trPr>
          <w:cantSplit/>
          <w:trHeight w:val="702"/>
        </w:trPr>
        <w:tc>
          <w:tcPr>
            <w:tcW w:w="1733" w:type="dxa"/>
            <w:vMerge w:val="restart"/>
          </w:tcPr>
          <w:p w:rsidR="00005703" w:rsidRPr="002D74DB" w:rsidRDefault="004F44A1">
            <w:pPr>
              <w:spacing w:before="240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1C028676" wp14:editId="27ED16B7">
                  <wp:extent cx="962025" cy="648335"/>
                  <wp:effectExtent l="0" t="0" r="9525" b="0"/>
                  <wp:docPr id="4" name="Bild 4" descr="LogoSemi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Semi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5" w:type="dxa"/>
            <w:gridSpan w:val="2"/>
          </w:tcPr>
          <w:p w:rsidR="00005703" w:rsidRPr="002D74DB" w:rsidRDefault="00005703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sz w:val="28"/>
                <w:szCs w:val="28"/>
              </w:rPr>
              <w:t>Qualitätshandbuch Mittelfränkisches Seminar</w:t>
            </w:r>
          </w:p>
        </w:tc>
        <w:tc>
          <w:tcPr>
            <w:tcW w:w="1362" w:type="dxa"/>
            <w:vMerge w:val="restart"/>
          </w:tcPr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74DB">
              <w:rPr>
                <w:rFonts w:ascii="Arial" w:hAnsi="Arial" w:cs="Arial"/>
                <w:b/>
                <w:sz w:val="32"/>
                <w:szCs w:val="32"/>
              </w:rPr>
              <w:t xml:space="preserve">A </w:t>
            </w: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4DB">
              <w:rPr>
                <w:rFonts w:ascii="Arial" w:hAnsi="Arial" w:cs="Arial"/>
                <w:sz w:val="32"/>
                <w:szCs w:val="32"/>
              </w:rPr>
              <w:t>2.1.2</w:t>
            </w: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005703" w:rsidRPr="002D74DB" w:rsidRDefault="00005703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05703" w:rsidRPr="002D74DB" w:rsidRDefault="00005703" w:rsidP="002541DF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4DB">
              <w:rPr>
                <w:rFonts w:ascii="Arial" w:hAnsi="Arial" w:cs="Arial"/>
                <w:sz w:val="16"/>
                <w:szCs w:val="16"/>
              </w:rPr>
              <w:t xml:space="preserve">S. 4 v. </w:t>
            </w:r>
            <w:r w:rsidR="002541DF" w:rsidRPr="002D74DB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05703" w:rsidRPr="002D74DB">
        <w:trPr>
          <w:cantSplit/>
          <w:trHeight w:val="740"/>
        </w:trPr>
        <w:tc>
          <w:tcPr>
            <w:tcW w:w="1733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75" w:type="dxa"/>
            <w:gridSpan w:val="2"/>
          </w:tcPr>
          <w:p w:rsidR="00ED4360" w:rsidRPr="002D74DB" w:rsidRDefault="00ED4360" w:rsidP="00ED4360">
            <w:pPr>
              <w:spacing w:before="12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Einsatz Lehramtsanwärter</w:t>
            </w:r>
            <w:r w:rsidR="006A1C92">
              <w:rPr>
                <w:rFonts w:ascii="Arial" w:hAnsi="Arial" w:cs="Arial"/>
                <w:b/>
                <w:sz w:val="28"/>
                <w:szCs w:val="28"/>
              </w:rPr>
              <w:t>/-</w:t>
            </w: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innen </w:t>
            </w:r>
          </w:p>
          <w:p w:rsidR="00005703" w:rsidRPr="002D74DB" w:rsidRDefault="00ED4360" w:rsidP="00ED4360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Grund- und Mittelschule</w:t>
            </w:r>
          </w:p>
        </w:tc>
        <w:tc>
          <w:tcPr>
            <w:tcW w:w="1362" w:type="dxa"/>
            <w:vMerge/>
          </w:tcPr>
          <w:p w:rsidR="00005703" w:rsidRPr="002D74DB" w:rsidRDefault="000057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05703" w:rsidRPr="002D74DB" w:rsidTr="009C1EC1">
        <w:trPr>
          <w:cantSplit/>
          <w:trHeight w:val="12332"/>
        </w:trPr>
        <w:tc>
          <w:tcPr>
            <w:tcW w:w="9570" w:type="dxa"/>
            <w:gridSpan w:val="4"/>
            <w:tcBorders>
              <w:bottom w:val="single" w:sz="4" w:space="0" w:color="auto"/>
            </w:tcBorders>
          </w:tcPr>
          <w:p w:rsidR="00A75264" w:rsidRPr="002D74DB" w:rsidRDefault="00A75264" w:rsidP="00A752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:rsidR="008B07C8" w:rsidRPr="002D74DB" w:rsidRDefault="00725838" w:rsidP="008B07C8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color w:val="000000"/>
              </w:rPr>
            </w:pPr>
            <w:r w:rsidRPr="002D74DB">
              <w:rPr>
                <w:rFonts w:ascii="Arial" w:hAnsi="Arial" w:cs="Arial"/>
                <w:b/>
                <w:color w:val="000000"/>
                <w:u w:val="single"/>
              </w:rPr>
              <w:t>2. DIENSTJAHR</w:t>
            </w:r>
          </w:p>
          <w:p w:rsidR="008B07C8" w:rsidRPr="002D74DB" w:rsidRDefault="008B07C8" w:rsidP="003617F0">
            <w:pPr>
              <w:pStyle w:val="Textkrper"/>
              <w:pBdr>
                <w:top w:val="double" w:sz="4" w:space="1" w:color="auto"/>
                <w:left w:val="double" w:sz="4" w:space="4" w:color="auto"/>
                <w:bottom w:val="double" w:sz="4" w:space="1" w:color="auto"/>
                <w:right w:val="double" w:sz="4" w:space="4" w:color="auto"/>
              </w:pBd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Der Einsatz der </w:t>
            </w: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>Lehramtsanwärterin/ des Lehramtsanwärters im eigenverantwortlichen Unterricht</w:t>
            </w:r>
            <w:r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ist bitte mit der zuständigen Seminarleitung </w:t>
            </w: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</w:rPr>
              <w:t>frühzeitig abzusprechen</w:t>
            </w:r>
            <w:r w:rsidRPr="002D74DB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!</w:t>
            </w:r>
          </w:p>
          <w:p w:rsidR="00005703" w:rsidRPr="002D74DB" w:rsidRDefault="002333EC" w:rsidP="003617F0">
            <w:pPr>
              <w:autoSpaceDE w:val="0"/>
              <w:autoSpaceDN w:val="0"/>
              <w:adjustRightInd w:val="0"/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433578" w:rsidRPr="002D74D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innen</w:t>
            </w:r>
            <w:r w:rsidR="00433578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 xml:space="preserve">erteilen eigenverantwortlichen Unterricht nach Möglichkeit in 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>einer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 xml:space="preserve"> Klasse</w:t>
            </w:r>
            <w:r w:rsidR="000306A4" w:rsidRPr="002D74DB">
              <w:rPr>
                <w:rFonts w:ascii="Arial" w:hAnsi="Arial" w:cs="Arial"/>
                <w:sz w:val="20"/>
                <w:szCs w:val="20"/>
              </w:rPr>
              <w:t xml:space="preserve">. Eine Verwendung in der </w:t>
            </w:r>
            <w:r w:rsidR="000306A4" w:rsidRPr="002D74DB">
              <w:rPr>
                <w:rFonts w:ascii="Arial" w:hAnsi="Arial" w:cs="Arial"/>
                <w:sz w:val="20"/>
                <w:szCs w:val="20"/>
                <w:u w:val="single"/>
              </w:rPr>
              <w:t>Funktion d</w:t>
            </w:r>
            <w:r w:rsidR="00005703" w:rsidRPr="002D74DB">
              <w:rPr>
                <w:rFonts w:ascii="Arial" w:hAnsi="Arial" w:cs="Arial"/>
                <w:sz w:val="20"/>
                <w:szCs w:val="20"/>
                <w:u w:val="single"/>
              </w:rPr>
              <w:t>er Klassenleitung</w:t>
            </w:r>
            <w:r w:rsidR="000306A4"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 ist möglich</w:t>
            </w:r>
            <w:r w:rsidR="000306A4" w:rsidRPr="002D74DB">
              <w:rPr>
                <w:rFonts w:ascii="Arial" w:hAnsi="Arial" w:cs="Arial"/>
                <w:sz w:val="20"/>
                <w:szCs w:val="20"/>
              </w:rPr>
              <w:t xml:space="preserve">; der Einsatz anderer Lehrkräfte hat Vorrang (vgl. </w:t>
            </w:r>
            <w:r w:rsidR="00433578" w:rsidRPr="002D74DB">
              <w:rPr>
                <w:rFonts w:ascii="Arial" w:hAnsi="Arial" w:cs="Arial"/>
                <w:sz w:val="20"/>
                <w:szCs w:val="20"/>
              </w:rPr>
              <w:t xml:space="preserve">jeweils </w:t>
            </w:r>
            <w:r w:rsidR="008B07C8" w:rsidRPr="002D74DB">
              <w:rPr>
                <w:rFonts w:ascii="Arial" w:hAnsi="Arial" w:cs="Arial"/>
                <w:sz w:val="20"/>
                <w:szCs w:val="20"/>
              </w:rPr>
              <w:t xml:space="preserve">aktuelles KMS zur </w:t>
            </w:r>
            <w:r w:rsidR="00433578" w:rsidRPr="002D74DB">
              <w:rPr>
                <w:rFonts w:ascii="Arial" w:hAnsi="Arial" w:cs="Arial"/>
                <w:sz w:val="20"/>
                <w:szCs w:val="20"/>
              </w:rPr>
              <w:t>Klassenbildung</w:t>
            </w:r>
            <w:r w:rsidR="00A80369" w:rsidRPr="002D74DB">
              <w:rPr>
                <w:rFonts w:ascii="Arial" w:hAnsi="Arial" w:cs="Arial"/>
                <w:sz w:val="20"/>
                <w:szCs w:val="20"/>
              </w:rPr>
              <w:t>)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33578" w:rsidRPr="002D74DB" w:rsidRDefault="008012EC" w:rsidP="004335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Die </w:t>
            </w:r>
            <w:r w:rsidR="002333EC"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433578" w:rsidRPr="002D74D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2333EC" w:rsidRPr="002D74DB">
              <w:rPr>
                <w:rFonts w:ascii="Arial" w:hAnsi="Arial" w:cs="Arial"/>
                <w:color w:val="000000"/>
                <w:sz w:val="20"/>
                <w:szCs w:val="20"/>
              </w:rPr>
              <w:t>innen</w:t>
            </w:r>
            <w:r w:rsidR="00433578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A4F74" w:rsidRPr="002D74DB">
              <w:rPr>
                <w:rFonts w:ascii="Arial" w:hAnsi="Arial" w:cs="Arial"/>
                <w:sz w:val="20"/>
                <w:szCs w:val="20"/>
              </w:rPr>
              <w:t>sollten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5703" w:rsidRPr="002D74DB">
              <w:rPr>
                <w:rFonts w:ascii="Arial" w:hAnsi="Arial" w:cs="Arial"/>
                <w:sz w:val="20"/>
                <w:szCs w:val="20"/>
                <w:u w:val="single"/>
              </w:rPr>
              <w:t>ausschließlich in den von ihnen studi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 xml:space="preserve">erten Fächern eingesetzt 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werden. Beim Einsatz 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>müssen alle studierten Fächer ab</w:t>
            </w:r>
            <w:r w:rsidRPr="002D74DB">
              <w:rPr>
                <w:rFonts w:ascii="Arial" w:hAnsi="Arial" w:cs="Arial"/>
                <w:sz w:val="20"/>
                <w:szCs w:val="20"/>
              </w:rPr>
              <w:t>gedeckt werden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>.</w:t>
            </w:r>
            <w:r w:rsidR="00EB1EFA" w:rsidRPr="002D74DB">
              <w:rPr>
                <w:rFonts w:ascii="Arial" w:hAnsi="Arial" w:cs="Arial"/>
                <w:sz w:val="20"/>
                <w:szCs w:val="20"/>
              </w:rPr>
              <w:t xml:space="preserve"> In einem 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nicht studierten Fach dürfen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433578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*innen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nur</w:t>
            </w:r>
            <w:r w:rsidR="00EB1EFA"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4F74" w:rsidRPr="002D74DB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EB1EFA" w:rsidRPr="002D74DB">
              <w:rPr>
                <w:rFonts w:ascii="Arial" w:hAnsi="Arial" w:cs="Arial"/>
                <w:sz w:val="20"/>
                <w:szCs w:val="20"/>
              </w:rPr>
              <w:t>Ausnahmefälle</w:t>
            </w:r>
            <w:r w:rsidR="00FA4F74" w:rsidRPr="002D74DB">
              <w:rPr>
                <w:rFonts w:ascii="Arial" w:hAnsi="Arial" w:cs="Arial"/>
                <w:sz w:val="20"/>
                <w:szCs w:val="20"/>
              </w:rPr>
              <w:t>n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1EFA" w:rsidRPr="002D74DB">
              <w:rPr>
                <w:rFonts w:ascii="Arial" w:hAnsi="Arial" w:cs="Arial"/>
                <w:sz w:val="20"/>
                <w:szCs w:val="20"/>
              </w:rPr>
              <w:t>nach Rücksprache mit der Seminarleitung und sc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hriftlicher Zustimmung der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Lehramtsanwärterin/ des Lehramtsanwärters</w:t>
            </w:r>
            <w:r w:rsidR="00FA4F74" w:rsidRPr="002D74DB">
              <w:rPr>
                <w:rFonts w:ascii="Arial" w:hAnsi="Arial" w:cs="Arial"/>
                <w:sz w:val="20"/>
                <w:szCs w:val="20"/>
              </w:rPr>
              <w:t xml:space="preserve"> eingeset</w:t>
            </w:r>
            <w:r w:rsidR="00535FA3" w:rsidRPr="002D74DB">
              <w:rPr>
                <w:rFonts w:ascii="Arial" w:hAnsi="Arial" w:cs="Arial"/>
                <w:sz w:val="20"/>
                <w:szCs w:val="20"/>
              </w:rPr>
              <w:t>zt wer</w:t>
            </w:r>
            <w:r w:rsidR="00433578" w:rsidRPr="002D74DB">
              <w:rPr>
                <w:rFonts w:ascii="Arial" w:hAnsi="Arial" w:cs="Arial"/>
                <w:sz w:val="20"/>
                <w:szCs w:val="20"/>
              </w:rPr>
              <w:t>den.</w:t>
            </w:r>
          </w:p>
          <w:p w:rsidR="00005703" w:rsidRPr="002D74DB" w:rsidRDefault="00535FA3" w:rsidP="00433578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(Ausnahme</w:t>
            </w:r>
            <w:r w:rsidR="00A80369" w:rsidRPr="002D74D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A80369" w:rsidRPr="002D74DB">
              <w:rPr>
                <w:rFonts w:ascii="Arial" w:hAnsi="Arial" w:cs="Arial"/>
                <w:b/>
                <w:sz w:val="20"/>
                <w:szCs w:val="20"/>
              </w:rPr>
              <w:t xml:space="preserve">kein Einsatz </w:t>
            </w:r>
            <w:r w:rsidR="00A80369" w:rsidRPr="002D74DB">
              <w:rPr>
                <w:rFonts w:ascii="Arial" w:hAnsi="Arial" w:cs="Arial"/>
                <w:sz w:val="20"/>
                <w:szCs w:val="20"/>
              </w:rPr>
              <w:t>in</w:t>
            </w:r>
            <w:r w:rsidR="008012EC" w:rsidRPr="002D74DB">
              <w:rPr>
                <w:rFonts w:ascii="Arial" w:hAnsi="Arial" w:cs="Arial"/>
                <w:sz w:val="20"/>
                <w:szCs w:val="20"/>
              </w:rPr>
              <w:t xml:space="preserve"> EvR/KR, E, Sport inklusive </w:t>
            </w:r>
            <w:r w:rsidR="00FA4F74" w:rsidRPr="002D74DB">
              <w:rPr>
                <w:rFonts w:ascii="Arial" w:hAnsi="Arial" w:cs="Arial"/>
                <w:sz w:val="20"/>
                <w:szCs w:val="20"/>
              </w:rPr>
              <w:t>Schwimmen)</w:t>
            </w:r>
            <w:r w:rsidR="00EB1EFA" w:rsidRPr="002D74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5703" w:rsidRPr="002D74DB" w:rsidRDefault="00535FA3" w:rsidP="00D7525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005703" w:rsidRPr="002D74DB">
              <w:rPr>
                <w:rFonts w:ascii="Arial" w:hAnsi="Arial" w:cs="Arial"/>
                <w:b/>
                <w:sz w:val="20"/>
                <w:szCs w:val="20"/>
              </w:rPr>
              <w:t>Erweiterungsfächer</w:t>
            </w:r>
            <w:r w:rsidR="00005703"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5703"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Didaktik Deutsch als Zweitsprache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(DaZ) und/oder MIEST (</w:t>
            </w:r>
            <w:r w:rsidR="00005703"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M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odell </w:t>
            </w:r>
            <w:r w:rsidR="00005703"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i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ntegriertes </w:t>
            </w:r>
            <w:r w:rsidR="00005703"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E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rweiterungsstudium </w:t>
            </w:r>
            <w:r w:rsidR="00005703"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T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heologie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0306A4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306A4"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Ev</w:t>
            </w:r>
            <w:r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angelische </w:t>
            </w:r>
            <w:r w:rsidR="000306A4"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oder K</w:t>
            </w:r>
            <w:r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atholische </w:t>
            </w:r>
            <w:r w:rsidR="000306A4"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R</w:t>
            </w:r>
            <w:r w:rsidRPr="002D74D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eligion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müssen ebenfalls im Rahmen </w:t>
            </w:r>
            <w:r w:rsidR="008407E7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des </w:t>
            </w:r>
            <w:r w:rsidR="008B07C8" w:rsidRPr="002D74DB">
              <w:rPr>
                <w:rFonts w:ascii="Arial" w:hAnsi="Arial" w:cs="Arial"/>
                <w:color w:val="000000"/>
                <w:sz w:val="20"/>
                <w:szCs w:val="20"/>
              </w:rPr>
              <w:t>Stundenumfangs</w:t>
            </w:r>
            <w:r w:rsidR="000306A4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innerhalb des </w:t>
            </w:r>
            <w:r w:rsidR="008407E7" w:rsidRPr="002D74DB">
              <w:rPr>
                <w:rFonts w:ascii="Arial" w:hAnsi="Arial" w:cs="Arial"/>
                <w:color w:val="000000"/>
                <w:sz w:val="20"/>
                <w:szCs w:val="20"/>
              </w:rPr>
              <w:t>eigenverantwortlichen Unterrichts erteilt</w:t>
            </w:r>
            <w:r w:rsidR="00005703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werden.</w:t>
            </w:r>
          </w:p>
          <w:p w:rsidR="00005703" w:rsidRPr="002D74DB" w:rsidRDefault="00005703" w:rsidP="00D7525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 xml:space="preserve">In der 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Grundschule erfordert ein studiertes Sachfach gru</w:t>
            </w:r>
            <w:r w:rsidR="00535FA3" w:rsidRPr="002D74DB">
              <w:rPr>
                <w:rFonts w:ascii="Arial" w:hAnsi="Arial" w:cs="Arial"/>
                <w:sz w:val="20"/>
                <w:szCs w:val="20"/>
                <w:u w:val="single"/>
              </w:rPr>
              <w:t>ndsätzlich die Übernahme des ge</w:t>
            </w:r>
            <w:r w:rsidRPr="002D74DB">
              <w:rPr>
                <w:rFonts w:ascii="Arial" w:hAnsi="Arial" w:cs="Arial"/>
                <w:sz w:val="20"/>
                <w:szCs w:val="20"/>
                <w:u w:val="single"/>
              </w:rPr>
              <w:t>samten Heimat- und Sachunterrichts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in einer Klasse. In der </w:t>
            </w:r>
            <w:r w:rsidR="008407E7" w:rsidRPr="002D74DB">
              <w:rPr>
                <w:rFonts w:ascii="Arial" w:hAnsi="Arial" w:cs="Arial"/>
                <w:sz w:val="20"/>
                <w:szCs w:val="20"/>
              </w:rPr>
              <w:t>Mittel</w:t>
            </w:r>
            <w:r w:rsidRPr="002D74DB">
              <w:rPr>
                <w:rFonts w:ascii="Arial" w:hAnsi="Arial" w:cs="Arial"/>
                <w:sz w:val="20"/>
                <w:szCs w:val="20"/>
              </w:rPr>
              <w:t>schule wird entsprechen</w:t>
            </w:r>
            <w:r w:rsidR="00D7525E" w:rsidRPr="002D74DB">
              <w:rPr>
                <w:rFonts w:ascii="Arial" w:hAnsi="Arial" w:cs="Arial"/>
                <w:sz w:val="20"/>
                <w:szCs w:val="20"/>
              </w:rPr>
              <w:t>d GPG bzw. NT</w:t>
            </w:r>
            <w:r w:rsidRPr="002D74DB">
              <w:rPr>
                <w:rFonts w:ascii="Arial" w:hAnsi="Arial" w:cs="Arial"/>
                <w:sz w:val="20"/>
                <w:szCs w:val="20"/>
              </w:rPr>
              <w:t xml:space="preserve"> unterrichtet.</w:t>
            </w:r>
          </w:p>
          <w:p w:rsidR="008216C5" w:rsidRPr="002D74DB" w:rsidRDefault="00005703" w:rsidP="00D7525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Es ist dafür Sorge zu tragen, dass </w:t>
            </w:r>
            <w:r w:rsidR="00A80369" w:rsidRPr="002D74DB">
              <w:rPr>
                <w:rFonts w:ascii="Arial" w:hAnsi="Arial" w:cs="Arial"/>
                <w:sz w:val="20"/>
                <w:szCs w:val="20"/>
              </w:rPr>
              <w:t>die</w:t>
            </w:r>
            <w:r w:rsidR="00D7525E" w:rsidRPr="002D7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525E"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Lehramtsanwärterin/ der Lehramtsanwärter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im 2. Ausbildungsjahr an der Einsatzschule chancengerechte </w:t>
            </w:r>
            <w:r w:rsidRPr="002D74DB">
              <w:rPr>
                <w:rFonts w:ascii="Arial" w:hAnsi="Arial" w:cs="Arial"/>
                <w:sz w:val="20"/>
                <w:szCs w:val="20"/>
              </w:rPr>
              <w:t>Prüfungsbedingungen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erhält und </w:t>
            </w:r>
            <w:r w:rsidR="003454C9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so die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Dienstpflichten jederzeit mit dem Team der in der Klasse arbeitenden Lehrkräfte kooperativ wahrnehmen kann.</w:t>
            </w:r>
          </w:p>
          <w:p w:rsidR="00D7525E" w:rsidRPr="002D74DB" w:rsidRDefault="00D7525E" w:rsidP="00D752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D74D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Schulpsychologie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anstelle des Unterrichtsfaches</w:t>
            </w:r>
          </w:p>
          <w:p w:rsidR="0029411F" w:rsidRPr="002D74DB" w:rsidRDefault="00D7525E" w:rsidP="00D752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Im 2. Dienstjahr erteilen diese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Lehramtsanwärter</w:t>
            </w:r>
            <w:r w:rsidR="00ED4360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*innen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11 Wochenstunden eigenverantwortlichen Unterricht. Mittwochs können sie zur Wahrnehmung der schulpsychologischen Ausbildungstage nur in der 1. und 2. Stunde an ihrer Stammschule unterrichten.</w:t>
            </w:r>
          </w:p>
          <w:p w:rsidR="0057155B" w:rsidRPr="002D74DB" w:rsidRDefault="0057155B" w:rsidP="00D7525E">
            <w:pPr>
              <w:pStyle w:val="Textkrper"/>
              <w:jc w:val="left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p w:rsidR="0057155B" w:rsidRPr="002D74DB" w:rsidRDefault="001A595B" w:rsidP="00D7525E">
            <w:pPr>
              <w:pStyle w:val="Textkrper"/>
              <w:jc w:val="left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b/>
                <w:noProof/>
                <w:color w:val="000000"/>
                <w:sz w:val="20"/>
                <w:szCs w:val="20"/>
              </w:rPr>
              <w:t>Zweite Staatsprüfung</w:t>
            </w:r>
          </w:p>
          <w:p w:rsidR="0055601A" w:rsidRPr="002D74DB" w:rsidRDefault="004F44A1" w:rsidP="0055601A">
            <w:pPr>
              <w:pStyle w:val="Textkrper"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D8D26A6" wp14:editId="3B1082AD">
                      <wp:simplePos x="0" y="0"/>
                      <wp:positionH relativeFrom="column">
                        <wp:posOffset>6069965</wp:posOffset>
                      </wp:positionH>
                      <wp:positionV relativeFrom="paragraph">
                        <wp:posOffset>144780</wp:posOffset>
                      </wp:positionV>
                      <wp:extent cx="276860" cy="1550670"/>
                      <wp:effectExtent l="12065" t="11430" r="6350" b="9525"/>
                      <wp:wrapNone/>
                      <wp:docPr id="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6860" cy="1550670"/>
                                <a:chOff x="10680" y="11187"/>
                                <a:chExt cx="366" cy="2341"/>
                              </a:xfrm>
                            </wpg:grpSpPr>
                            <wps:wsp>
                              <wps:cNvPr id="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0" y="11187"/>
                                  <a:ext cx="360" cy="1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86" y="12989"/>
                                  <a:ext cx="360" cy="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201145" id="Group 19" o:spid="_x0000_s1026" style="position:absolute;margin-left:477.95pt;margin-top:11.4pt;width:21.8pt;height:122.1pt;z-index:251658240" coordorigin="10680,11187" coordsize="366,2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">
                      <v:rect id="Rectangle 20" o:spid="_x0000_s1027" style="position:absolute;left:10680;top:11187;width:36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" fillcolor="black"/>
                      <v:rect id="Rectangle 21" o:spid="_x0000_s1028" style="position:absolute;left:10686;top:12989;width:36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" fillcolor="black"/>
                    </v:group>
                  </w:pict>
                </mc:Fallback>
              </mc:AlternateContent>
            </w:r>
            <w:r w:rsidR="0057155B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Der Prüfungszeitraum erstreckt sich von Ende Januar bis zu den Pfingstferien</w:t>
            </w:r>
            <w:r w:rsidR="000306A4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="000306A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</w:r>
            <w:r w:rsidR="0057155B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Während der Prüfungszeit sind grundsätzlich keine Schullandheimaufenthalte bzw. Lehr- und Studienfahrten (Wanderungen</w:t>
            </w:r>
            <w:r w:rsidR="00FA4F7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57155B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Klassenausflüge</w:t>
            </w:r>
            <w:r w:rsidR="00FA4F7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57155B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Kommunionsausflüge</w:t>
            </w:r>
            <w:r w:rsidR="00FA4F7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57155B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Projekttage</w:t>
            </w:r>
            <w:r w:rsidR="00FA4F7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="0057155B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Betriebspraktika usw.) möglich!</w:t>
            </w:r>
            <w:r w:rsidR="00FA4F7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57155B" w:rsidRPr="002D74DB" w:rsidRDefault="0057155B" w:rsidP="0055601A">
            <w:pPr>
              <w:pStyle w:val="Textkrper"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In begründeten Einzelfällen </w:t>
            </w:r>
            <w:r w:rsidR="00FA4F74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(Vorhaben für die Klasse ist bereits langfristig gebucht)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wird um eine frühzeitige Absprache (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spätestens 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bis Mitte Oktober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) </w:t>
            </w:r>
            <w:r w:rsidR="00F555F5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mit der zuständigen Seminarleitung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gebeten. Die 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 xml:space="preserve">Meldung 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an die Regierung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erfolgt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 xml:space="preserve">vor den Herbstferien 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ausschließlich über die Seminarleitung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.</w:t>
            </w:r>
            <w:r w:rsidR="003617F0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Bitte 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keine Anrufe seitens der Schulleitungen und/ oder der Prüflinge an der Regierung!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34641" w:rsidRPr="002D74DB" w:rsidRDefault="003617F0" w:rsidP="00834641">
            <w:pPr>
              <w:pStyle w:val="Textkrper"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Die Schulaufsicht wird gebeten</w:t>
            </w:r>
            <w:r w:rsidR="00842E7E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>dies auch in Sch</w:t>
            </w:r>
            <w:r w:rsidR="00834641"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ulleiter-Konferenzen zu kommunizieren, um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somit sicher zu stellen, dass Schulleitungen entsprechende schulische Termine nicht in den Prüfungszeitraum legen. </w:t>
            </w:r>
          </w:p>
          <w:p w:rsidR="00834641" w:rsidRPr="002D74DB" w:rsidRDefault="00834641" w:rsidP="00834641">
            <w:pPr>
              <w:pStyle w:val="Textkrper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  <w:p w:rsidR="003454C9" w:rsidRPr="002D74DB" w:rsidRDefault="00F555F5" w:rsidP="00834641">
            <w:pPr>
              <w:pStyle w:val="Textkrper"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Zur Info</w:t>
            </w:r>
            <w:r w:rsidR="0055601A"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rmation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: </w:t>
            </w:r>
          </w:p>
          <w:p w:rsidR="003454C9" w:rsidRPr="002D74DB" w:rsidRDefault="003454C9" w:rsidP="00D7525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In der Woche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nach den Osterferien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findet das </w:t>
            </w:r>
            <w:r w:rsidRPr="002D74DB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>Kolloquium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statt.</w:t>
            </w:r>
          </w:p>
          <w:p w:rsidR="00834641" w:rsidRPr="002D74DB" w:rsidRDefault="00F555F5" w:rsidP="0083464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In der 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</w:rPr>
              <w:t>1. Pfingstferienwoche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finden die </w:t>
            </w:r>
            <w:r w:rsidRPr="002D74DB">
              <w:rPr>
                <w:rFonts w:ascii="Arial" w:eastAsia="Calibri" w:hAnsi="Arial" w:cs="Arial"/>
                <w:i/>
                <w:color w:val="000000"/>
                <w:sz w:val="20"/>
                <w:szCs w:val="20"/>
              </w:rPr>
              <w:t>mündlichen Prüfungen</w:t>
            </w:r>
            <w:r w:rsidRPr="002D74DB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statt.</w:t>
            </w:r>
          </w:p>
          <w:p w:rsidR="00834641" w:rsidRPr="002D74DB" w:rsidRDefault="00834641" w:rsidP="0083464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  <w:p w:rsidR="001A595B" w:rsidRPr="002D74DB" w:rsidRDefault="001A595B" w:rsidP="0083464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b/>
                <w:bCs/>
                <w:sz w:val="20"/>
                <w:szCs w:val="20"/>
              </w:rPr>
              <w:t>Beobachtungen der Schulleitun</w:t>
            </w:r>
            <w:r w:rsidR="00F555F5" w:rsidRPr="002D74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gen </w:t>
            </w:r>
            <w:r w:rsidR="00F555F5" w:rsidRPr="002D74DB">
              <w:rPr>
                <w:rFonts w:ascii="Arial" w:hAnsi="Arial" w:cs="Arial"/>
                <w:color w:val="000000"/>
                <w:sz w:val="18"/>
                <w:szCs w:val="18"/>
              </w:rPr>
              <w:t>(s. a. LPO II § 22, 22a, 22b)</w:t>
            </w:r>
          </w:p>
          <w:p w:rsidR="003454C9" w:rsidRPr="002D74DB" w:rsidRDefault="0057155B" w:rsidP="00D752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Die Schulleitung übermittelt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vor Beendigung des </w:t>
            </w:r>
            <w:r w:rsidR="003454C9" w:rsidRPr="002D74DB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Prüfungszeitraums</w:t>
            </w:r>
            <w:r w:rsidR="003454C9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454C9" w:rsidRPr="002D74DB" w:rsidRDefault="0057155B" w:rsidP="00D752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703696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spätestens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vier Wochen vor Pfingsten</w:t>
            </w:r>
            <w:r w:rsidR="003454C9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= Organisationstermin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:rsidR="00025154" w:rsidRPr="002D74DB" w:rsidRDefault="0057155B" w:rsidP="00FA4F7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der zuständigen Seminarleitung ihre </w:t>
            </w:r>
            <w:r w:rsidR="00703696" w:rsidRPr="002D74DB">
              <w:rPr>
                <w:rFonts w:ascii="Arial" w:hAnsi="Arial" w:cs="Arial"/>
                <w:color w:val="000000"/>
                <w:sz w:val="20"/>
                <w:szCs w:val="20"/>
              </w:rPr>
              <w:t>„Beobachtungen“ (</w:t>
            </w:r>
            <w:r w:rsidR="00FA4F74" w:rsidRPr="002D74DB">
              <w:rPr>
                <w:rFonts w:ascii="Arial" w:hAnsi="Arial" w:cs="Arial"/>
                <w:color w:val="000000"/>
                <w:sz w:val="20"/>
                <w:szCs w:val="20"/>
              </w:rPr>
              <w:t>Wahrnehmungen</w:t>
            </w:r>
            <w:r w:rsidR="00703696" w:rsidRPr="002D74D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gemäß LPO II §</w:t>
            </w:r>
            <w:r w:rsidR="00FA4F74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D74DB"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  <w:r w:rsidR="00D830BE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74A92" w:rsidRPr="002D74DB">
              <w:rPr>
                <w:rFonts w:ascii="Arial" w:hAnsi="Arial" w:cs="Arial"/>
                <w:color w:val="000000"/>
                <w:sz w:val="20"/>
                <w:szCs w:val="20"/>
              </w:rPr>
              <w:t>Die</w:t>
            </w:r>
            <w:r w:rsidR="00703696" w:rsidRPr="002D74DB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r w:rsidR="00574A92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 Wahrnehmungen müssen in Papierform übermittelt werden und von der Schulleitung </w:t>
            </w:r>
            <w:r w:rsidR="003454C9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unterzeichnet </w:t>
            </w:r>
            <w:r w:rsidR="00574A92" w:rsidRPr="002D74DB">
              <w:rPr>
                <w:rFonts w:ascii="Arial" w:hAnsi="Arial" w:cs="Arial"/>
                <w:color w:val="000000"/>
                <w:sz w:val="20"/>
                <w:szCs w:val="20"/>
              </w:rPr>
              <w:t>sein</w:t>
            </w:r>
            <w:r w:rsidR="002E159E" w:rsidRPr="002D74D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005703" w:rsidRPr="002D74DB">
        <w:trPr>
          <w:trHeight w:val="525"/>
        </w:trPr>
        <w:tc>
          <w:tcPr>
            <w:tcW w:w="3326" w:type="dxa"/>
            <w:gridSpan w:val="2"/>
            <w:vAlign w:val="center"/>
          </w:tcPr>
          <w:p w:rsidR="007971EF" w:rsidRPr="002D74DB" w:rsidRDefault="007971EF" w:rsidP="007971EF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SG 40.1.1</w:t>
            </w:r>
          </w:p>
          <w:p w:rsidR="00005703" w:rsidRPr="002D74DB" w:rsidRDefault="007971EF" w:rsidP="007971EF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Stand: Juli 20</w:t>
            </w:r>
            <w:r w:rsidR="00ED4360" w:rsidRPr="002D74D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244" w:type="dxa"/>
            <w:gridSpan w:val="2"/>
          </w:tcPr>
          <w:p w:rsidR="002333EC" w:rsidRPr="002D74DB" w:rsidRDefault="002333EC" w:rsidP="002333EC">
            <w:pPr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>Quellen:</w:t>
            </w:r>
          </w:p>
          <w:p w:rsidR="001B40A2" w:rsidRPr="002D74DB" w:rsidRDefault="006A1C92" w:rsidP="001B40A2">
            <w:pPr>
              <w:rPr>
                <w:rFonts w:ascii="Arial" w:hAnsi="Arial" w:cs="Arial"/>
                <w:sz w:val="18"/>
                <w:szCs w:val="18"/>
              </w:rPr>
            </w:pPr>
            <w:hyperlink r:id="rId16" w:history="1">
              <w:r w:rsidR="001B40A2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https://www.gesetze-bayern.de/Content/Document/BayZALGH</w:t>
              </w:r>
            </w:hyperlink>
          </w:p>
          <w:p w:rsidR="00005703" w:rsidRPr="002D74DB" w:rsidRDefault="006A1C92" w:rsidP="001B40A2">
            <w:p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1B40A2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https://www.gesetze-bayern.de/Content/Document/BayLPO_II/true</w:t>
              </w:r>
            </w:hyperlink>
          </w:p>
        </w:tc>
      </w:tr>
    </w:tbl>
    <w:p w:rsidR="00036A8A" w:rsidRPr="002D74DB" w:rsidRDefault="00005703">
      <w:pPr>
        <w:rPr>
          <w:rFonts w:ascii="Arial" w:hAnsi="Arial" w:cs="Arial"/>
          <w:sz w:val="2"/>
          <w:szCs w:val="2"/>
        </w:rPr>
      </w:pPr>
      <w:r w:rsidRPr="002D74DB">
        <w:rPr>
          <w:rFonts w:ascii="Arial" w:hAnsi="Arial" w:cs="Arial"/>
          <w:sz w:val="2"/>
          <w:szCs w:val="2"/>
        </w:rPr>
        <w:t>nm</w:t>
      </w:r>
    </w:p>
    <w:p w:rsidR="0082749D" w:rsidRPr="002D74DB" w:rsidRDefault="0082749D">
      <w:pPr>
        <w:rPr>
          <w:rFonts w:ascii="Arial" w:hAnsi="Arial" w:cs="Arial"/>
          <w:sz w:val="2"/>
          <w:szCs w:val="2"/>
        </w:rPr>
      </w:pPr>
      <w:r w:rsidRPr="002D74DB">
        <w:rPr>
          <w:rFonts w:ascii="Arial" w:hAnsi="Arial" w:cs="Arial"/>
          <w:sz w:val="2"/>
          <w:szCs w:val="2"/>
        </w:rPr>
        <w:br w:type="page"/>
      </w:r>
    </w:p>
    <w:tbl>
      <w:tblPr>
        <w:tblpPr w:leftFromText="141" w:rightFromText="141" w:vertAnchor="text" w:horzAnchor="margin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1543"/>
        <w:gridCol w:w="4713"/>
        <w:gridCol w:w="1341"/>
      </w:tblGrid>
      <w:tr w:rsidR="0082749D" w:rsidRPr="002D74DB" w:rsidTr="0082749D">
        <w:trPr>
          <w:cantSplit/>
          <w:trHeight w:val="702"/>
        </w:trPr>
        <w:tc>
          <w:tcPr>
            <w:tcW w:w="1733" w:type="dxa"/>
            <w:vMerge w:val="restart"/>
          </w:tcPr>
          <w:p w:rsidR="0082749D" w:rsidRPr="002D74DB" w:rsidRDefault="004F44A1" w:rsidP="0082749D">
            <w:pPr>
              <w:spacing w:before="240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371EE8F" wp14:editId="44D990E8">
                  <wp:extent cx="962025" cy="648335"/>
                  <wp:effectExtent l="0" t="0" r="9525" b="0"/>
                  <wp:docPr id="5" name="Bild 5" descr="LogoSemi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Semi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5" w:type="dxa"/>
            <w:gridSpan w:val="2"/>
          </w:tcPr>
          <w:p w:rsidR="0082749D" w:rsidRPr="002D74DB" w:rsidRDefault="0082749D" w:rsidP="0082749D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sz w:val="28"/>
                <w:szCs w:val="28"/>
              </w:rPr>
              <w:t>Qualitätshandbuch Mittelfränkisches Seminar</w:t>
            </w:r>
          </w:p>
        </w:tc>
        <w:tc>
          <w:tcPr>
            <w:tcW w:w="1362" w:type="dxa"/>
            <w:vMerge w:val="restart"/>
          </w:tcPr>
          <w:p w:rsidR="0082749D" w:rsidRPr="002D74DB" w:rsidRDefault="0082749D" w:rsidP="0082749D">
            <w:pPr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74DB">
              <w:rPr>
                <w:rFonts w:ascii="Arial" w:hAnsi="Arial" w:cs="Arial"/>
                <w:b/>
                <w:sz w:val="32"/>
                <w:szCs w:val="32"/>
              </w:rPr>
              <w:t xml:space="preserve">A </w:t>
            </w:r>
          </w:p>
          <w:p w:rsidR="0082749D" w:rsidRPr="002D74DB" w:rsidRDefault="0082749D" w:rsidP="0082749D">
            <w:pPr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4DB">
              <w:rPr>
                <w:rFonts w:ascii="Arial" w:hAnsi="Arial" w:cs="Arial"/>
                <w:sz w:val="32"/>
                <w:szCs w:val="32"/>
              </w:rPr>
              <w:t>2.1.2</w:t>
            </w:r>
          </w:p>
          <w:p w:rsidR="0082749D" w:rsidRPr="002D74DB" w:rsidRDefault="0082749D" w:rsidP="0082749D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82749D" w:rsidRPr="002D74DB" w:rsidRDefault="0082749D" w:rsidP="0082749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749D" w:rsidRPr="002D74DB" w:rsidRDefault="0082749D" w:rsidP="002541DF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4DB">
              <w:rPr>
                <w:rFonts w:ascii="Arial" w:hAnsi="Arial" w:cs="Arial"/>
                <w:sz w:val="16"/>
                <w:szCs w:val="16"/>
              </w:rPr>
              <w:t xml:space="preserve">S. 5 v. </w:t>
            </w:r>
            <w:r w:rsidR="002541DF" w:rsidRPr="002D74DB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82749D" w:rsidRPr="002D74DB" w:rsidTr="0082749D">
        <w:trPr>
          <w:cantSplit/>
          <w:trHeight w:val="740"/>
        </w:trPr>
        <w:tc>
          <w:tcPr>
            <w:tcW w:w="1733" w:type="dxa"/>
            <w:vMerge/>
          </w:tcPr>
          <w:p w:rsidR="0082749D" w:rsidRPr="002D74DB" w:rsidRDefault="0082749D" w:rsidP="0082749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75" w:type="dxa"/>
            <w:gridSpan w:val="2"/>
          </w:tcPr>
          <w:p w:rsidR="006F2E81" w:rsidRDefault="00ED4360" w:rsidP="006F2E81">
            <w:pPr>
              <w:spacing w:before="12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Einsatz Lehramtsanwärter</w:t>
            </w:r>
            <w:r w:rsidR="006A1C92">
              <w:rPr>
                <w:rFonts w:ascii="Arial" w:hAnsi="Arial" w:cs="Arial"/>
                <w:b/>
                <w:sz w:val="28"/>
                <w:szCs w:val="28"/>
              </w:rPr>
              <w:t>/-</w:t>
            </w: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innen </w:t>
            </w:r>
          </w:p>
          <w:p w:rsidR="0082749D" w:rsidRPr="002D74DB" w:rsidRDefault="00ED4360" w:rsidP="006F2E81">
            <w:pPr>
              <w:spacing w:before="12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Grund- und Mittelschule </w:t>
            </w:r>
          </w:p>
        </w:tc>
        <w:tc>
          <w:tcPr>
            <w:tcW w:w="1362" w:type="dxa"/>
            <w:vMerge/>
          </w:tcPr>
          <w:p w:rsidR="0082749D" w:rsidRPr="002D74DB" w:rsidRDefault="0082749D" w:rsidP="0082749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2749D" w:rsidRPr="002D74DB" w:rsidTr="00ED4360">
        <w:trPr>
          <w:cantSplit/>
          <w:trHeight w:val="12616"/>
        </w:trPr>
        <w:tc>
          <w:tcPr>
            <w:tcW w:w="9570" w:type="dxa"/>
            <w:gridSpan w:val="4"/>
            <w:tcBorders>
              <w:bottom w:val="single" w:sz="4" w:space="0" w:color="auto"/>
            </w:tcBorders>
          </w:tcPr>
          <w:p w:rsidR="0082749D" w:rsidRPr="002D74DB" w:rsidRDefault="0082749D" w:rsidP="0082749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</w:rPr>
              <w:t>SONDERFÄLLE</w:t>
            </w:r>
          </w:p>
          <w:p w:rsidR="00AA6F4C" w:rsidRPr="002D74DB" w:rsidRDefault="0082749D" w:rsidP="00AA6F4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Einsatz </w:t>
            </w:r>
            <w:r w:rsidR="001B40A2"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in jahrgangsgemischten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 xml:space="preserve"> Klassen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(1. oder 2. Dienstjahr): </w:t>
            </w:r>
          </w:p>
          <w:p w:rsidR="001B40A2" w:rsidRPr="002D74DB" w:rsidRDefault="003454C9" w:rsidP="00AA6F4C">
            <w:pPr>
              <w:autoSpaceDE w:val="0"/>
              <w:autoSpaceDN w:val="0"/>
              <w:adjustRightInd w:val="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JA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ggf. auch als Klassenleitung </w:t>
            </w:r>
          </w:p>
          <w:p w:rsidR="001B40A2" w:rsidRPr="002D74DB" w:rsidRDefault="0082749D" w:rsidP="00AA6F4C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Voraussetzungen</w:t>
            </w:r>
            <w:r w:rsidR="003454C9"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 xml:space="preserve"> für den Einsatz </w:t>
            </w:r>
            <w:r w:rsidR="001B40A2"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im 2. Dienstjahr</w:t>
            </w:r>
          </w:p>
          <w:p w:rsidR="00AA6F4C" w:rsidRPr="002D74DB" w:rsidRDefault="001B40A2" w:rsidP="00AA6F4C">
            <w:pPr>
              <w:autoSpaceDE w:val="0"/>
              <w:autoSpaceDN w:val="0"/>
              <w:adjustRightInd w:val="0"/>
              <w:spacing w:after="24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sym w:font="Wingdings" w:char="F0E0"/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Möglichkeit des Sammelns von praktischen Erfahrungen im 1. Dienstjahr</w:t>
            </w:r>
            <w:r w:rsidR="00AA6F4C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im Rahmen der Hospitation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und/ oder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zumindest stundenweise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Erteilung von Unterricht</w:t>
            </w:r>
            <w:r w:rsidR="00AA6F4C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im 1. Dienstjahr;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zusätzlich soll die Möglichkeit zur Kooperation mit Lehrkräften an der Einsatzschule bestehen; außerdem </w:t>
            </w:r>
            <w:r w:rsidR="00AA6F4C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ist die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persönliche Eig</w:t>
            </w:r>
            <w:r w:rsidR="00AA6F4C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nung </w:t>
            </w:r>
            <w:r w:rsidR="00AA6F4C" w:rsidRPr="002D74DB">
              <w:rPr>
                <w:rFonts w:ascii="Arial" w:hAnsi="Arial" w:cs="Arial"/>
                <w:color w:val="000000"/>
                <w:sz w:val="22"/>
                <w:szCs w:val="22"/>
              </w:rPr>
              <w:t>der Lehramtsanwärterin/ des Lehramtsanwärters</w:t>
            </w:r>
            <w:r w:rsidR="00AA6F4C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zu beachten.</w:t>
            </w:r>
          </w:p>
          <w:p w:rsidR="00AA6F4C" w:rsidRPr="002D74DB" w:rsidRDefault="0082749D" w:rsidP="00AA6F4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Einsatz in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Ganztagsklassen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(1. oder 2. Dienstjahr): </w:t>
            </w:r>
          </w:p>
          <w:p w:rsidR="0082749D" w:rsidRPr="002D74DB" w:rsidRDefault="003454C9" w:rsidP="00AA6F4C">
            <w:pPr>
              <w:autoSpaceDE w:val="0"/>
              <w:autoSpaceDN w:val="0"/>
              <w:adjustRightInd w:val="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JA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ggf. auch als Klassenleitung </w:t>
            </w:r>
          </w:p>
          <w:p w:rsidR="00AA6F4C" w:rsidRPr="002D74DB" w:rsidRDefault="00AA6F4C" w:rsidP="00AA6F4C">
            <w:pPr>
              <w:autoSpaceDE w:val="0"/>
              <w:autoSpaceDN w:val="0"/>
              <w:adjustRightInd w:val="0"/>
              <w:ind w:left="7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Voraussetzungen für den Einsatz im 2. Dienstjahr</w:t>
            </w:r>
          </w:p>
          <w:p w:rsidR="00AA6F4C" w:rsidRPr="002D74DB" w:rsidRDefault="00AA6F4C" w:rsidP="00AA6F4C">
            <w:pPr>
              <w:autoSpaceDE w:val="0"/>
              <w:autoSpaceDN w:val="0"/>
              <w:adjustRightInd w:val="0"/>
              <w:spacing w:after="24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sym w:font="Wingdings" w:char="F0E0"/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Möglichkeit des Sammelns von praktischen Erfahrungen im 1. Dienstjahr im Rahmen der Hospitation; zusätzlich soll die Möglichkeit zur Kooperation mit Lehrkräften an der Einsatzschule bestehen; außerdem ist die persönliche Eignung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</w:rPr>
              <w:t>der Lehramtsanwärterin/ des Lehramtsanwärters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zu beachten. aber: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keine Betreuungsstunden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als eigenverantwortlicher Unterricht!</w:t>
            </w:r>
          </w:p>
          <w:p w:rsidR="00AA6F4C" w:rsidRPr="002D74DB" w:rsidRDefault="0082749D" w:rsidP="00AA6F4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Regelklassen mit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Schülerinnen/</w:t>
            </w:r>
            <w:r w:rsidR="00AA6F4C"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 xml:space="preserve">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Schülern zur Einzelinklusion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(1. oder 2. Dienstjahr): </w:t>
            </w:r>
          </w:p>
          <w:p w:rsidR="0082749D" w:rsidRPr="002D74DB" w:rsidRDefault="003454C9" w:rsidP="00AA6F4C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JA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, ggf. auch als Klassenleitung</w:t>
            </w:r>
            <w:r w:rsidR="0082749D" w:rsidRPr="002D74DB">
              <w:rPr>
                <w:rFonts w:ascii="Arial" w:hAnsi="Arial" w:cs="Arial"/>
              </w:rPr>
              <w:t xml:space="preserve">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(die individuelle Situation ist zwingend zu </w:t>
            </w:r>
            <w:r w:rsidR="000A6A22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besprechen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!)</w:t>
            </w:r>
          </w:p>
          <w:p w:rsidR="00AA6F4C" w:rsidRPr="002D74DB" w:rsidRDefault="0082749D" w:rsidP="00AA6F4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Schulen mit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Schulprofil Inklusion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(1. oder 2. Dienstjahr): </w:t>
            </w:r>
          </w:p>
          <w:p w:rsidR="0082749D" w:rsidRPr="002D74DB" w:rsidRDefault="003454C9" w:rsidP="00AA6F4C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JA</w:t>
            </w:r>
            <w:r w:rsidR="0082749D"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,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ggf. auch als Klassenleitung (die individuelle Situation ist zwingend zu </w:t>
            </w:r>
            <w:r w:rsidR="000A6A22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besprechen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!)</w:t>
            </w:r>
          </w:p>
          <w:p w:rsidR="006F2E81" w:rsidRDefault="0082749D" w:rsidP="003313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6F2E8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Einsatz in </w:t>
            </w:r>
            <w:r w:rsidRPr="006F2E81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Abschlussklassen (9./ 10. Jgst.)</w:t>
            </w:r>
            <w:r w:rsidRPr="006F2E8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: </w:t>
            </w:r>
            <w:r w:rsidRPr="006F2E81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nicht als Klassenleitung</w:t>
            </w:r>
            <w:r w:rsidRPr="006F2E81">
              <w:rPr>
                <w:rFonts w:ascii="Arial" w:eastAsia="Calibri" w:hAnsi="Arial" w:cs="Arial"/>
                <w:color w:val="000000"/>
                <w:sz w:val="22"/>
                <w:szCs w:val="22"/>
              </w:rPr>
              <w:t>, nur stundenweise</w:t>
            </w:r>
            <w:r w:rsidR="006F2E81" w:rsidRPr="006F2E8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AA6F4C" w:rsidRPr="006F2E81" w:rsidRDefault="00AE7A35" w:rsidP="003313A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6F2E81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Deutsch</w:t>
            </w:r>
            <w:r w:rsidR="0082749D" w:rsidRPr="006F2E81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klassen</w:t>
            </w:r>
            <w:r w:rsidR="0082749D" w:rsidRPr="006F2E81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: </w:t>
            </w:r>
          </w:p>
          <w:p w:rsidR="0082749D" w:rsidRPr="002D74DB" w:rsidRDefault="003454C9" w:rsidP="00A25B7F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JA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wenn Deutsch als Zweitsprache </w:t>
            </w:r>
            <w:r w:rsidR="0082749D"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grundständig</w:t>
            </w:r>
            <w:r w:rsidR="00A25B7F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(= Unterrichtsfach</w:t>
            </w:r>
            <w:r w:rsidR="00A25B7F" w:rsidRPr="002D74DB">
              <w:rPr>
                <w:rFonts w:ascii="Arial" w:eastAsia="Calibri" w:hAnsi="Arial" w:cs="Arial"/>
                <w:color w:val="000000"/>
                <w:szCs w:val="22"/>
              </w:rPr>
              <w:t>)</w:t>
            </w:r>
            <w:r w:rsidR="00A25B7F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82749D"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studiert</w:t>
            </w:r>
            <w:r w:rsidR="00A25B7F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wurde</w:t>
            </w:r>
            <w:r w:rsidR="00A25B7F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und </w:t>
            </w:r>
            <w:r w:rsidR="00A25B7F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damit </w:t>
            </w:r>
            <w:r w:rsidR="0082749D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au</w:t>
            </w:r>
            <w:r w:rsidR="00A25B7F"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ch in der II. LAP geprüft wird</w:t>
            </w:r>
          </w:p>
          <w:p w:rsidR="003454C9" w:rsidRPr="002D74DB" w:rsidRDefault="003454C9" w:rsidP="003454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Einsatz in 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Kooperationsklassen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(1. und/ oder 2. Dienstjahr): </w:t>
            </w:r>
          </w:p>
          <w:p w:rsidR="003454C9" w:rsidRPr="002D74DB" w:rsidRDefault="003454C9" w:rsidP="003454C9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JA, stundenweise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, aber nicht als Klassenleitung; Anforderungen sind hoch, Chancengleichheit!</w:t>
            </w:r>
          </w:p>
          <w:p w:rsidR="003454C9" w:rsidRPr="002D74DB" w:rsidRDefault="003454C9" w:rsidP="003454C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  <w:u w:val="single"/>
              </w:rPr>
              <w:t>Förderunterricht/ Förderstunden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ED0463" w:rsidRPr="002D74DB" w:rsidRDefault="003454C9" w:rsidP="009C1EC1">
            <w:pPr>
              <w:autoSpaceDE w:val="0"/>
              <w:autoSpaceDN w:val="0"/>
              <w:adjustRightInd w:val="0"/>
              <w:spacing w:after="120"/>
              <w:ind w:left="72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Im </w:t>
            </w: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1. Dienstjahr möglich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, aber: Gruppe muss Bestand haben; Nachweis von Diagnose- und Förderplänen erforderlich! </w:t>
            </w: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Im 2. Dienstjahr nur im Rahmen der Klassenführung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möglich = Flexible Förderung der Klasse laut Stundentafel</w:t>
            </w:r>
          </w:p>
          <w:p w:rsidR="0082749D" w:rsidRPr="002D74DB" w:rsidRDefault="0082749D" w:rsidP="0082749D">
            <w:pPr>
              <w:pBdr>
                <w:top w:val="double" w:sz="4" w:space="1" w:color="auto"/>
                <w:left w:val="double" w:sz="4" w:space="4" w:color="auto"/>
                <w:bottom w:val="double" w:sz="4" w:space="1" w:color="auto"/>
                <w:right w:val="double" w:sz="4" w:space="4" w:color="auto"/>
              </w:pBd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  <w:u w:val="single"/>
              </w:rPr>
              <w:t>Für all diese Fälle gilt:</w:t>
            </w:r>
          </w:p>
          <w:p w:rsidR="0082749D" w:rsidRPr="002D74DB" w:rsidRDefault="00A25B7F" w:rsidP="00A25B7F">
            <w:pPr>
              <w:pBdr>
                <w:top w:val="double" w:sz="4" w:space="1" w:color="auto"/>
                <w:left w:val="double" w:sz="4" w:space="4" w:color="auto"/>
                <w:bottom w:val="double" w:sz="4" w:space="1" w:color="auto"/>
                <w:right w:val="double" w:sz="4" w:space="4" w:color="auto"/>
              </w:pBd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Einsatz </w:t>
            </w:r>
            <w:r w:rsidR="0082749D"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mit „</w:t>
            </w: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Seminar</w:t>
            </w:r>
            <w:r w:rsidR="0082749D"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pädagogischem Augenmaß“ und in Absprache zwischen </w:t>
            </w:r>
          </w:p>
          <w:p w:rsidR="0082749D" w:rsidRPr="002D74DB" w:rsidRDefault="0082749D" w:rsidP="00D2433C">
            <w:pPr>
              <w:pBdr>
                <w:top w:val="double" w:sz="4" w:space="1" w:color="auto"/>
                <w:left w:val="double" w:sz="4" w:space="4" w:color="auto"/>
                <w:bottom w:val="double" w:sz="4" w:space="1" w:color="auto"/>
                <w:right w:val="double" w:sz="4" w:space="4" w:color="auto"/>
              </w:pBd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Schulamt, Schu</w:t>
            </w:r>
            <w:r w:rsidR="00A25B7F"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lleitung, Seminarleitung, Lehramtsanwärterin/ Lehramtsanwärter</w:t>
            </w: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!</w:t>
            </w:r>
          </w:p>
          <w:p w:rsidR="003454C9" w:rsidRPr="002D74DB" w:rsidRDefault="00ED0463" w:rsidP="00FE3390">
            <w:pPr>
              <w:autoSpaceDE w:val="0"/>
              <w:autoSpaceDN w:val="0"/>
              <w:adjustRightInd w:val="0"/>
              <w:spacing w:before="240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Kein Einsatz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(1. oder 2. Dienstjahr) </w:t>
            </w:r>
            <w:r w:rsidRPr="002D74DB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in</w:t>
            </w: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ED0463" w:rsidRPr="002D74DB" w:rsidRDefault="0082749D" w:rsidP="00ED436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Klassen mit festem Lehrertandem</w:t>
            </w:r>
          </w:p>
          <w:p w:rsidR="0082749D" w:rsidRPr="002D74DB" w:rsidRDefault="0082749D" w:rsidP="00ED436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Arbeitsgemeinschaften </w:t>
            </w:r>
          </w:p>
          <w:p w:rsidR="002D7AE6" w:rsidRPr="002D74DB" w:rsidRDefault="0082749D" w:rsidP="00ED436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Ethik</w:t>
            </w:r>
          </w:p>
          <w:p w:rsidR="00FE3390" w:rsidRPr="002D74DB" w:rsidRDefault="00FE3390" w:rsidP="00ED436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2D74DB">
              <w:rPr>
                <w:rFonts w:ascii="Arial" w:eastAsia="Calibri" w:hAnsi="Arial" w:cs="Arial"/>
                <w:color w:val="000000"/>
                <w:sz w:val="22"/>
                <w:szCs w:val="22"/>
              </w:rPr>
              <w:t>Islamische Unterweisung</w:t>
            </w:r>
          </w:p>
        </w:tc>
      </w:tr>
      <w:tr w:rsidR="0082749D" w:rsidRPr="002D74DB" w:rsidTr="0082749D">
        <w:trPr>
          <w:trHeight w:val="525"/>
        </w:trPr>
        <w:tc>
          <w:tcPr>
            <w:tcW w:w="3326" w:type="dxa"/>
            <w:gridSpan w:val="2"/>
            <w:vAlign w:val="center"/>
          </w:tcPr>
          <w:p w:rsidR="0082749D" w:rsidRPr="002D74DB" w:rsidRDefault="0082749D" w:rsidP="0082749D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SG 40.1.1</w:t>
            </w:r>
          </w:p>
          <w:p w:rsidR="0082749D" w:rsidRPr="002D74DB" w:rsidRDefault="00F64C66" w:rsidP="0082749D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Stand: Juli 20</w:t>
            </w:r>
            <w:r w:rsidR="00ED4360" w:rsidRPr="002D74D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244" w:type="dxa"/>
            <w:gridSpan w:val="2"/>
          </w:tcPr>
          <w:p w:rsidR="00ED4360" w:rsidRPr="002D74DB" w:rsidRDefault="00ED4360" w:rsidP="00ED4360">
            <w:pPr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>Quellen:</w:t>
            </w:r>
          </w:p>
          <w:p w:rsidR="00ED4360" w:rsidRPr="002D74DB" w:rsidRDefault="006A1C92" w:rsidP="00ED4360">
            <w:pPr>
              <w:rPr>
                <w:rFonts w:ascii="Arial" w:hAnsi="Arial" w:cs="Arial"/>
                <w:sz w:val="18"/>
                <w:szCs w:val="18"/>
              </w:rPr>
            </w:pPr>
            <w:hyperlink r:id="rId18" w:history="1">
              <w:r w:rsidR="00ED4360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https://www.gesetze-bayern.de/Content/Document/BayZALGH</w:t>
              </w:r>
            </w:hyperlink>
          </w:p>
          <w:p w:rsidR="0082749D" w:rsidRPr="002D74DB" w:rsidRDefault="006A1C92" w:rsidP="00ED4360">
            <w:pPr>
              <w:rPr>
                <w:rFonts w:ascii="Arial" w:hAnsi="Arial" w:cs="Arial"/>
                <w:sz w:val="18"/>
                <w:szCs w:val="18"/>
              </w:rPr>
            </w:pPr>
            <w:hyperlink r:id="rId19" w:history="1">
              <w:r w:rsidR="00ED4360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https://www.gesetze-bayern.de/Content/Document/BayLPO_II/true</w:t>
              </w:r>
            </w:hyperlink>
          </w:p>
        </w:tc>
      </w:tr>
    </w:tbl>
    <w:p w:rsidR="00036A8A" w:rsidRPr="002D74DB" w:rsidRDefault="00036A8A">
      <w:pPr>
        <w:rPr>
          <w:rFonts w:ascii="Arial" w:hAnsi="Arial" w:cs="Arial"/>
          <w:sz w:val="2"/>
          <w:szCs w:val="2"/>
        </w:rPr>
      </w:pPr>
      <w:r w:rsidRPr="002D74DB">
        <w:rPr>
          <w:rFonts w:ascii="Arial" w:hAnsi="Arial" w:cs="Arial"/>
          <w:sz w:val="2"/>
          <w:szCs w:val="2"/>
        </w:rPr>
        <w:br w:type="page"/>
      </w:r>
    </w:p>
    <w:tbl>
      <w:tblPr>
        <w:tblpPr w:leftFromText="141" w:rightFromText="141" w:vertAnchor="text" w:horzAnchor="margin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7"/>
        <w:gridCol w:w="1549"/>
        <w:gridCol w:w="4707"/>
        <w:gridCol w:w="1341"/>
      </w:tblGrid>
      <w:tr w:rsidR="0082749D" w:rsidRPr="002D74DB" w:rsidTr="00FE3390">
        <w:trPr>
          <w:cantSplit/>
          <w:trHeight w:val="702"/>
        </w:trPr>
        <w:tc>
          <w:tcPr>
            <w:tcW w:w="1747" w:type="dxa"/>
            <w:vMerge w:val="restart"/>
          </w:tcPr>
          <w:p w:rsidR="0082749D" w:rsidRPr="002D74DB" w:rsidRDefault="004F44A1" w:rsidP="00B40545">
            <w:pPr>
              <w:spacing w:before="240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998ED85" wp14:editId="2ADCEDF8">
                  <wp:extent cx="962025" cy="648335"/>
                  <wp:effectExtent l="0" t="0" r="9525" b="0"/>
                  <wp:docPr id="6" name="Bild 6" descr="LogoSemin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Semin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</w:tcPr>
          <w:p w:rsidR="0082749D" w:rsidRPr="002D74DB" w:rsidRDefault="0082749D" w:rsidP="00B40545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4DB">
              <w:rPr>
                <w:rFonts w:ascii="Arial" w:hAnsi="Arial" w:cs="Arial"/>
                <w:sz w:val="28"/>
                <w:szCs w:val="28"/>
              </w:rPr>
              <w:t>Qualitätshandbuch Mittelfränkisches Seminar</w:t>
            </w:r>
          </w:p>
        </w:tc>
        <w:tc>
          <w:tcPr>
            <w:tcW w:w="1360" w:type="dxa"/>
            <w:vMerge w:val="restart"/>
          </w:tcPr>
          <w:p w:rsidR="0082749D" w:rsidRPr="002D74DB" w:rsidRDefault="0082749D" w:rsidP="00B40545">
            <w:pPr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D74DB">
              <w:rPr>
                <w:rFonts w:ascii="Arial" w:hAnsi="Arial" w:cs="Arial"/>
                <w:b/>
                <w:sz w:val="32"/>
                <w:szCs w:val="32"/>
              </w:rPr>
              <w:t xml:space="preserve">A </w:t>
            </w:r>
          </w:p>
          <w:p w:rsidR="0082749D" w:rsidRPr="002D74DB" w:rsidRDefault="0082749D" w:rsidP="00B40545">
            <w:pPr>
              <w:spacing w:before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4DB">
              <w:rPr>
                <w:rFonts w:ascii="Arial" w:hAnsi="Arial" w:cs="Arial"/>
                <w:sz w:val="32"/>
                <w:szCs w:val="32"/>
              </w:rPr>
              <w:t>2.1.2</w:t>
            </w:r>
          </w:p>
          <w:p w:rsidR="0082749D" w:rsidRPr="002D74DB" w:rsidRDefault="0082749D" w:rsidP="00B40545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32"/>
              </w:rPr>
            </w:pPr>
          </w:p>
          <w:p w:rsidR="0082749D" w:rsidRPr="002D74DB" w:rsidRDefault="0082749D" w:rsidP="00B40545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749D" w:rsidRPr="002D74DB" w:rsidRDefault="0082749D" w:rsidP="00DE033B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74DB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="00DE033B" w:rsidRPr="002D74DB">
              <w:rPr>
                <w:rFonts w:ascii="Arial" w:hAnsi="Arial" w:cs="Arial"/>
                <w:sz w:val="16"/>
                <w:szCs w:val="16"/>
              </w:rPr>
              <w:t>6</w:t>
            </w:r>
            <w:r w:rsidR="002541DF" w:rsidRPr="002D74DB">
              <w:rPr>
                <w:rFonts w:ascii="Arial" w:hAnsi="Arial" w:cs="Arial"/>
                <w:sz w:val="16"/>
                <w:szCs w:val="16"/>
              </w:rPr>
              <w:t xml:space="preserve"> v. 6</w:t>
            </w:r>
          </w:p>
        </w:tc>
      </w:tr>
      <w:tr w:rsidR="0082749D" w:rsidRPr="002D74DB" w:rsidTr="00FE3390">
        <w:trPr>
          <w:cantSplit/>
          <w:trHeight w:val="740"/>
        </w:trPr>
        <w:tc>
          <w:tcPr>
            <w:tcW w:w="1747" w:type="dxa"/>
            <w:vMerge/>
          </w:tcPr>
          <w:p w:rsidR="0082749D" w:rsidRPr="002D74DB" w:rsidRDefault="0082749D" w:rsidP="00B4054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63" w:type="dxa"/>
            <w:gridSpan w:val="2"/>
          </w:tcPr>
          <w:p w:rsidR="001B40A2" w:rsidRPr="002D74DB" w:rsidRDefault="001B40A2" w:rsidP="006A1C92">
            <w:pPr>
              <w:spacing w:before="120" w:after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 xml:space="preserve">Einsatz </w:t>
            </w:r>
            <w:r w:rsidR="006A1C92">
              <w:rPr>
                <w:rFonts w:ascii="Arial" w:hAnsi="Arial" w:cs="Arial"/>
                <w:b/>
                <w:sz w:val="28"/>
                <w:szCs w:val="28"/>
              </w:rPr>
              <w:t>Lehramtsanwärter/-innen</w:t>
            </w:r>
            <w:bookmarkStart w:id="0" w:name="_GoBack"/>
            <w:bookmarkEnd w:id="0"/>
          </w:p>
          <w:p w:rsidR="0082749D" w:rsidRPr="002D74DB" w:rsidRDefault="001B40A2" w:rsidP="001B40A2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D74DB">
              <w:rPr>
                <w:rFonts w:ascii="Arial" w:hAnsi="Arial" w:cs="Arial"/>
                <w:b/>
                <w:sz w:val="28"/>
                <w:szCs w:val="28"/>
              </w:rPr>
              <w:t>Grund- und Mittelschule</w:t>
            </w:r>
          </w:p>
        </w:tc>
        <w:tc>
          <w:tcPr>
            <w:tcW w:w="1360" w:type="dxa"/>
            <w:vMerge/>
          </w:tcPr>
          <w:p w:rsidR="0082749D" w:rsidRPr="002D74DB" w:rsidRDefault="0082749D" w:rsidP="00B405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2749D" w:rsidRPr="002D74DB" w:rsidTr="00FE3390">
        <w:trPr>
          <w:cantSplit/>
          <w:trHeight w:val="12459"/>
        </w:trPr>
        <w:tc>
          <w:tcPr>
            <w:tcW w:w="9570" w:type="dxa"/>
            <w:gridSpan w:val="4"/>
            <w:tcBorders>
              <w:bottom w:val="single" w:sz="4" w:space="0" w:color="auto"/>
            </w:tcBorders>
          </w:tcPr>
          <w:p w:rsidR="00674522" w:rsidRPr="002D74DB" w:rsidRDefault="00674522" w:rsidP="0067452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2D74DB">
              <w:rPr>
                <w:rFonts w:ascii="Arial" w:eastAsia="Calibri" w:hAnsi="Arial" w:cs="Arial"/>
                <w:b/>
                <w:color w:val="000000"/>
              </w:rPr>
              <w:t>SONDERFÄLLE</w:t>
            </w:r>
          </w:p>
          <w:p w:rsidR="00674522" w:rsidRPr="002D74DB" w:rsidRDefault="00674522" w:rsidP="00674522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Erteilung von Schwimmunterric</w:t>
            </w:r>
            <w:r w:rsidR="00B11FC5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ht durch Lehramtsanwärter</w:t>
            </w:r>
            <w:r w:rsidR="00FE3390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*</w:t>
            </w:r>
            <w:r w:rsidR="00B11FC5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innen</w:t>
            </w:r>
            <w:r w:rsidR="00FE3390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:</w:t>
            </w: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Sowohl Lehramtsanwärter</w:t>
            </w:r>
            <w:r w:rsidR="00FE3390" w:rsidRPr="002D74DB">
              <w:rPr>
                <w:rFonts w:ascii="Arial" w:hAnsi="Arial" w:cs="Arial"/>
                <w:sz w:val="22"/>
                <w:szCs w:val="22"/>
                <w:lang w:eastAsia="en-US"/>
              </w:rPr>
              <w:t>*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inne</w:t>
            </w:r>
            <w:r w:rsidR="00FE3390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mit </w:t>
            </w:r>
            <w:r w:rsidR="00B11FC5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Unterrichtsfach Sport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als auch mit </w:t>
            </w:r>
            <w:r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Didaktik</w:t>
            </w:r>
            <w:r w:rsidR="00FE3390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fach </w:t>
            </w:r>
            <w:r w:rsidR="00B11FC5"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Sport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dürfen eigenverantwortlichen Schwimmunterricht erteilen. </w:t>
            </w: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Einschränkung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Bei</w:t>
            </w:r>
            <w:r w:rsid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m Didaktikfach </w:t>
            </w:r>
            <w:r w:rsidR="002D74DB" w:rsidRPr="002D74DB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Sport GS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darf </w:t>
            </w:r>
            <w:r w:rsidR="002D74DB">
              <w:rPr>
                <w:rFonts w:ascii="Arial" w:hAnsi="Arial" w:cs="Arial"/>
                <w:sz w:val="22"/>
                <w:szCs w:val="22"/>
                <w:lang w:eastAsia="en-US"/>
              </w:rPr>
              <w:t>Schwimmen nur in der Grundschule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, bei</w:t>
            </w:r>
            <w:r w:rsid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m Didaktikfach </w:t>
            </w:r>
            <w:r w:rsidR="002D74DB" w:rsidRPr="002D74DB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Sport MS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darf Schwimmen nur in der Mittelschule erteilt werden. </w:t>
            </w: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In der Grundschule wäre Schwimmen theoretisch mit einer Klasse möglich, in der Mittelschule mit einer Sportgruppe. Wir raten dringend an, der Lehramtsanwärterin/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dem Lehramtsanwärter eine Hilfskraft zur Seite zu stellen. </w:t>
            </w:r>
            <w:r w:rsidRPr="002D74D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Diese muss einen Rettungsschwimmschein Bronze besitzen und rettungsfähig sein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r w:rsidR="00F92BB1" w:rsidRPr="002D74DB">
              <w:rPr>
                <w:rFonts w:ascii="Arial" w:hAnsi="Arial" w:cs="Arial"/>
                <w:sz w:val="22"/>
                <w:szCs w:val="22"/>
                <w:lang w:eastAsia="en-US"/>
              </w:rPr>
              <w:t>Wir weisen in diesem Zusammenhang darauf hin, dass es in Mittelfranken Schwimmbäder gibt, di</w:t>
            </w:r>
            <w:r w:rsidR="00FE3390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e tiefer sind als im Rahmen des </w:t>
            </w:r>
            <w:r w:rsidR="00F92BB1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DRSA-Bronze gefordert. </w:t>
            </w:r>
          </w:p>
          <w:p w:rsidR="00F92BB1" w:rsidRPr="002D74DB" w:rsidRDefault="00F92BB1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92BB1" w:rsidRPr="002D74DB" w:rsidRDefault="00674522" w:rsidP="00674522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Zu beachten ist dabei laut KM</w:t>
            </w:r>
            <w:r w:rsidR="00F92BB1"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-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BeK (</w:t>
            </w:r>
            <w:r w:rsidR="001B24CE"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April </w:t>
            </w:r>
            <w:r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1996): „Befinden sich in einer Schulklasse Nichtschwimmer, sind für Schwimmer und Nichtschwimmer eigene Gruppen einzurichten!“</w:t>
            </w:r>
            <w:r w:rsidR="00F92BB1"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FE3390" w:rsidRPr="002D74DB" w:rsidRDefault="00F92BB1" w:rsidP="00674522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Es dürfen sich dabei max. 15 Kinder in der Nichtschwimmergruppe befinden. Für die Schwimmergruppe gilt die Sportklassenstärke. </w:t>
            </w:r>
          </w:p>
          <w:p w:rsidR="00FE3390" w:rsidRPr="002D74DB" w:rsidRDefault="001B24CE" w:rsidP="001B24C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D74D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Quelle</w:t>
            </w:r>
            <w:r w:rsidR="00FE3390" w:rsidRPr="002D74D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: </w:t>
            </w:r>
          </w:p>
          <w:p w:rsidR="00674522" w:rsidRPr="002D74DB" w:rsidRDefault="006A1C92" w:rsidP="001B24C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hyperlink r:id="rId20" w:history="1">
              <w:r w:rsidR="00FE3390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https://www.gesetze-bayern.de/Content/Document/BayVV_2230_1_1_1_1_3_UK_205/true</w:t>
              </w:r>
            </w:hyperlink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1B24CE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Von der Staatsanwaltschaft wird im Falle eines Unfalls die</w:t>
            </w:r>
            <w:r w:rsidR="007A1C5A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aktuelle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Rettungsfähigkeit </w:t>
            </w:r>
            <w:r w:rsidR="007A1C5A" w:rsidRPr="002D74DB">
              <w:rPr>
                <w:rFonts w:ascii="Arial" w:hAnsi="Arial" w:cs="Arial"/>
                <w:sz w:val="22"/>
                <w:szCs w:val="22"/>
                <w:lang w:eastAsia="en-US"/>
              </w:rPr>
              <w:t>überprüft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7A1C5A" w:rsidRPr="002D74DB">
              <w:rPr>
                <w:rFonts w:ascii="Arial" w:hAnsi="Arial" w:cs="Arial"/>
                <w:sz w:val="22"/>
                <w:szCs w:val="22"/>
                <w:lang w:eastAsia="en-US"/>
              </w:rPr>
              <w:t>deshalb empfehlen wir dringend eine regelmäßige „Überprüfung“ der eigenen Rettungsfähigkeit</w:t>
            </w:r>
            <w:r w:rsidR="00DB6EE8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7A1C5A" w:rsidRPr="002D74DB">
              <w:rPr>
                <w:rFonts w:ascii="Arial" w:hAnsi="Arial" w:cs="Arial"/>
                <w:sz w:val="22"/>
                <w:szCs w:val="22"/>
                <w:lang w:eastAsia="en-US"/>
              </w:rPr>
              <w:t>spätestens nach vier Jahren</w:t>
            </w:r>
            <w:r w:rsidR="00DB6EE8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(in Anlehnung an die Handhabung der deutschen Wasserrettungsgesellschaften und anderer Bundesländer)</w:t>
            </w:r>
            <w:r w:rsidR="007A1C5A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1B24CE" w:rsidRPr="002D74DB" w:rsidRDefault="001B24CE" w:rsidP="001B24C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D74D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Quelle: </w:t>
            </w:r>
          </w:p>
          <w:p w:rsidR="001B24CE" w:rsidRPr="002D74DB" w:rsidRDefault="006A1C92" w:rsidP="001B24C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hyperlink r:id="rId21" w:history="1">
              <w:r w:rsidR="001B24CE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https://www.dslv-bayern.de/rechtliches-zum-schwimmen-im-schulsport/</w:t>
              </w:r>
            </w:hyperlink>
          </w:p>
          <w:p w:rsidR="007A1C5A" w:rsidRPr="002D74DB" w:rsidRDefault="007A1C5A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522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674522" w:rsidRPr="002D74DB" w:rsidRDefault="00674522" w:rsidP="0067452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Wer als Hilfskraft eingesetzt werden kann, wird im KWMBI Sch</w:t>
            </w:r>
            <w:r w:rsidR="008E7E50" w:rsidRPr="002D74DB">
              <w:rPr>
                <w:rFonts w:ascii="Arial" w:hAnsi="Arial" w:cs="Arial"/>
                <w:sz w:val="22"/>
                <w:szCs w:val="22"/>
                <w:lang w:eastAsia="en-US"/>
              </w:rPr>
              <w:t>wimmen von 1996 unter Punkt 2.5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beschrieben:</w:t>
            </w:r>
          </w:p>
          <w:p w:rsidR="001B24CE" w:rsidRPr="002D74DB" w:rsidRDefault="00B11FC5" w:rsidP="001B24CE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„</w:t>
            </w:r>
            <w:r w:rsidR="00674522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Kollegen oder Begleitpersonen, die </w:t>
            </w:r>
            <w:r w:rsidR="00674522" w:rsidRPr="002D74DB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keinen Rettungsschwimmschein</w:t>
            </w:r>
            <w:r w:rsidR="00674522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besitzen, dürfen </w:t>
            </w:r>
            <w:r w:rsidR="00674522" w:rsidRPr="002D74D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innerhalb </w:t>
            </w:r>
            <w:r w:rsidR="00674522" w:rsidRPr="002D74DB">
              <w:rPr>
                <w:rFonts w:ascii="Arial" w:hAnsi="Arial" w:cs="Arial"/>
                <w:sz w:val="22"/>
                <w:szCs w:val="22"/>
                <w:lang w:eastAsia="en-US"/>
              </w:rPr>
              <w:t>der Schwimmhalle niemals eine Klasse oder Gruppe von Schülern allein beaufsichtigen (lediglich in der Umkleidekabine)- auch wenn die unterrichtende Lehrkraft sich mit in der Schwimmhalle befindet.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“</w:t>
            </w:r>
            <w:r w:rsidR="00674522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B24CE" w:rsidRPr="002D74D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1B24CE" w:rsidRPr="002D74DB" w:rsidRDefault="001B24CE" w:rsidP="001B24C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2D74DB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Quelle: </w:t>
            </w:r>
          </w:p>
          <w:p w:rsidR="00674522" w:rsidRPr="002D74DB" w:rsidRDefault="006A1C92" w:rsidP="001B24CE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hyperlink r:id="rId22" w:history="1">
              <w:r w:rsidR="001B24CE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https://www.gesetze-bayern.de/Content/Document/BayVV_2230_1_1_1_1_3_UK_205/true</w:t>
              </w:r>
            </w:hyperlink>
          </w:p>
          <w:p w:rsidR="00674522" w:rsidRPr="002D74DB" w:rsidRDefault="00674522" w:rsidP="00674522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Fazit:</w:t>
            </w:r>
          </w:p>
          <w:p w:rsidR="0082749D" w:rsidRPr="002D74DB" w:rsidRDefault="00674522" w:rsidP="00F92BB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Bei der Erteilung von Schwimmunterricht ist vorab durch 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Seminarleitung, Schulleitung und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Schul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amt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der jeweilige Einzelfall sorgsam zu prüfen. Kriterien dabei sind z. B. das Vorhandensein von Nichtschwimmern, die besondere Klassensituation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… Anschließend ist zu entscheiden, welche organisatorischen Maßnahmen getroffen werden müssen</w:t>
            </w:r>
            <w:r w:rsidR="00B11FC5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- zum Wohl der Schülerinnen und Schüler sowie der Auszubildenden. </w:t>
            </w:r>
          </w:p>
          <w:p w:rsidR="00F92BB1" w:rsidRPr="002D74DB" w:rsidRDefault="00F92BB1" w:rsidP="00F92BB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92BB1" w:rsidRPr="002D74DB" w:rsidRDefault="00F92BB1" w:rsidP="00F92BB1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Achtung:</w:t>
            </w:r>
          </w:p>
          <w:p w:rsidR="002D74DB" w:rsidRDefault="00F92BB1" w:rsidP="001B24C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Bitte wenden Sie sich im Zweifelsfall an die zuständige Seminarleitung bzw. an die Sportrefe</w:t>
            </w:r>
            <w:r w:rsidR="001B24CE" w:rsidRPr="002D74DB">
              <w:rPr>
                <w:rFonts w:ascii="Arial" w:hAnsi="Arial" w:cs="Arial"/>
                <w:sz w:val="22"/>
                <w:szCs w:val="22"/>
                <w:lang w:eastAsia="en-US"/>
              </w:rPr>
              <w:t xml:space="preserve">rentin </w:t>
            </w:r>
            <w:r w:rsidRPr="002D74DB">
              <w:rPr>
                <w:rFonts w:ascii="Arial" w:hAnsi="Arial" w:cs="Arial"/>
                <w:sz w:val="22"/>
                <w:szCs w:val="22"/>
                <w:lang w:eastAsia="en-US"/>
              </w:rPr>
              <w:t>der Regierung von Mittelfranken</w:t>
            </w:r>
            <w:r w:rsidR="002D74D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  <w:p w:rsidR="002D74DB" w:rsidRDefault="001B24CE" w:rsidP="002D74DB">
            <w:pPr>
              <w:jc w:val="right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D74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Frau</w:t>
            </w:r>
            <w:r w:rsidRPr="002D74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D74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Judith Endisch</w:t>
            </w:r>
            <w:r w:rsidR="002D74D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: </w:t>
            </w:r>
            <w:hyperlink r:id="rId23" w:history="1">
              <w:r w:rsidR="002D74DB" w:rsidRPr="00A428D8">
                <w:rPr>
                  <w:rStyle w:val="Hyperlink"/>
                  <w:rFonts w:ascii="Arial" w:hAnsi="Arial" w:cs="Arial"/>
                  <w:sz w:val="22"/>
                  <w:szCs w:val="22"/>
                  <w:shd w:val="clear" w:color="auto" w:fill="FFFFFF"/>
                </w:rPr>
                <w:t>judith.endisch@reg-mfr.bayern.de</w:t>
              </w:r>
            </w:hyperlink>
          </w:p>
          <w:p w:rsidR="00F92BB1" w:rsidRPr="002D74DB" w:rsidRDefault="00F92BB1" w:rsidP="002D74DB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E3390" w:rsidRPr="002D74DB" w:rsidTr="00FE3390">
        <w:trPr>
          <w:trHeight w:val="525"/>
        </w:trPr>
        <w:tc>
          <w:tcPr>
            <w:tcW w:w="3338" w:type="dxa"/>
            <w:gridSpan w:val="2"/>
            <w:vAlign w:val="center"/>
          </w:tcPr>
          <w:p w:rsidR="00FE3390" w:rsidRPr="002D74DB" w:rsidRDefault="00FE3390" w:rsidP="00FE3390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SG 40.1.1</w:t>
            </w:r>
          </w:p>
          <w:p w:rsidR="00FE3390" w:rsidRPr="002D74DB" w:rsidRDefault="00FE3390" w:rsidP="00FE3390">
            <w:pPr>
              <w:rPr>
                <w:rFonts w:ascii="Arial" w:hAnsi="Arial" w:cs="Arial"/>
                <w:sz w:val="20"/>
                <w:szCs w:val="20"/>
              </w:rPr>
            </w:pPr>
            <w:r w:rsidRPr="002D74DB">
              <w:rPr>
                <w:rFonts w:ascii="Arial" w:hAnsi="Arial" w:cs="Arial"/>
                <w:sz w:val="20"/>
                <w:szCs w:val="20"/>
              </w:rPr>
              <w:t>Stand: Juli 2020</w:t>
            </w:r>
          </w:p>
        </w:tc>
        <w:tc>
          <w:tcPr>
            <w:tcW w:w="6232" w:type="dxa"/>
            <w:gridSpan w:val="2"/>
          </w:tcPr>
          <w:p w:rsidR="00FE3390" w:rsidRPr="002D74DB" w:rsidRDefault="00FE3390" w:rsidP="00FE3390">
            <w:pPr>
              <w:rPr>
                <w:rFonts w:ascii="Arial" w:hAnsi="Arial" w:cs="Arial"/>
                <w:sz w:val="18"/>
                <w:szCs w:val="18"/>
              </w:rPr>
            </w:pPr>
            <w:r w:rsidRPr="002D74DB">
              <w:rPr>
                <w:rFonts w:ascii="Arial" w:hAnsi="Arial" w:cs="Arial"/>
                <w:sz w:val="18"/>
                <w:szCs w:val="18"/>
              </w:rPr>
              <w:t>Quellen:</w:t>
            </w:r>
          </w:p>
          <w:p w:rsidR="00FE3390" w:rsidRPr="002D74DB" w:rsidRDefault="006A1C92" w:rsidP="00FE3390">
            <w:pPr>
              <w:rPr>
                <w:rFonts w:ascii="Arial" w:hAnsi="Arial" w:cs="Arial"/>
                <w:sz w:val="18"/>
                <w:szCs w:val="18"/>
              </w:rPr>
            </w:pPr>
            <w:hyperlink r:id="rId24" w:history="1">
              <w:r w:rsidR="00FE3390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https://www.gesetze-bayern.de/Content/Document/BayZALGH</w:t>
              </w:r>
            </w:hyperlink>
          </w:p>
          <w:p w:rsidR="00FE3390" w:rsidRPr="002D74DB" w:rsidRDefault="006A1C92" w:rsidP="00FE3390">
            <w:pPr>
              <w:rPr>
                <w:rFonts w:ascii="Arial" w:hAnsi="Arial" w:cs="Arial"/>
                <w:sz w:val="18"/>
                <w:szCs w:val="18"/>
              </w:rPr>
            </w:pPr>
            <w:hyperlink r:id="rId25" w:history="1">
              <w:r w:rsidR="00FE3390" w:rsidRPr="002D74DB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https://www.gesetze-bayern.de/Content/Document/BayLPO_II/true</w:t>
              </w:r>
            </w:hyperlink>
          </w:p>
        </w:tc>
      </w:tr>
    </w:tbl>
    <w:p w:rsidR="00036A8A" w:rsidRPr="002D74DB" w:rsidRDefault="00036A8A">
      <w:pPr>
        <w:rPr>
          <w:rFonts w:ascii="Arial" w:hAnsi="Arial" w:cs="Arial"/>
          <w:sz w:val="2"/>
          <w:szCs w:val="2"/>
        </w:rPr>
      </w:pPr>
    </w:p>
    <w:sectPr w:rsidR="00036A8A" w:rsidRPr="002D74DB" w:rsidSect="00B55241">
      <w:pgSz w:w="11906" w:h="16838" w:code="9"/>
      <w:pgMar w:top="426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6A1" w:rsidRDefault="006266A1">
      <w:r>
        <w:separator/>
      </w:r>
    </w:p>
  </w:endnote>
  <w:endnote w:type="continuationSeparator" w:id="0">
    <w:p w:rsidR="006266A1" w:rsidRDefault="0062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6A1" w:rsidRDefault="006266A1">
      <w:r>
        <w:separator/>
      </w:r>
    </w:p>
  </w:footnote>
  <w:footnote w:type="continuationSeparator" w:id="0">
    <w:p w:rsidR="006266A1" w:rsidRDefault="00626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67BEC"/>
    <w:multiLevelType w:val="hybridMultilevel"/>
    <w:tmpl w:val="D35E557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973B70"/>
    <w:multiLevelType w:val="hybridMultilevel"/>
    <w:tmpl w:val="D8B679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83FA9"/>
    <w:multiLevelType w:val="hybridMultilevel"/>
    <w:tmpl w:val="E1C4C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4200D"/>
    <w:multiLevelType w:val="hybridMultilevel"/>
    <w:tmpl w:val="E8047982"/>
    <w:lvl w:ilvl="0" w:tplc="8E28247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0E7D00"/>
    <w:multiLevelType w:val="hybridMultilevel"/>
    <w:tmpl w:val="88BC1782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5FA700F"/>
    <w:multiLevelType w:val="hybridMultilevel"/>
    <w:tmpl w:val="11E24A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C0D80"/>
    <w:multiLevelType w:val="hybridMultilevel"/>
    <w:tmpl w:val="BCA20390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71BA48DA"/>
    <w:multiLevelType w:val="hybridMultilevel"/>
    <w:tmpl w:val="C0C867A2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DB2"/>
    <w:rsid w:val="00005703"/>
    <w:rsid w:val="00025154"/>
    <w:rsid w:val="00030204"/>
    <w:rsid w:val="000306A4"/>
    <w:rsid w:val="00036007"/>
    <w:rsid w:val="00036A8A"/>
    <w:rsid w:val="00065A7F"/>
    <w:rsid w:val="00067CB9"/>
    <w:rsid w:val="00090AD6"/>
    <w:rsid w:val="00092E1D"/>
    <w:rsid w:val="000A6A22"/>
    <w:rsid w:val="000B7D2D"/>
    <w:rsid w:val="000E6F36"/>
    <w:rsid w:val="000F12BC"/>
    <w:rsid w:val="000F4A31"/>
    <w:rsid w:val="00142525"/>
    <w:rsid w:val="00156938"/>
    <w:rsid w:val="00161DB2"/>
    <w:rsid w:val="001A01FF"/>
    <w:rsid w:val="001A55E2"/>
    <w:rsid w:val="001A595B"/>
    <w:rsid w:val="001B24CE"/>
    <w:rsid w:val="001B40A2"/>
    <w:rsid w:val="001B50BF"/>
    <w:rsid w:val="001C0D4D"/>
    <w:rsid w:val="001C4743"/>
    <w:rsid w:val="001D1CCF"/>
    <w:rsid w:val="002333EC"/>
    <w:rsid w:val="002541DF"/>
    <w:rsid w:val="0026020E"/>
    <w:rsid w:val="00262EE0"/>
    <w:rsid w:val="00267806"/>
    <w:rsid w:val="0026786B"/>
    <w:rsid w:val="0029411F"/>
    <w:rsid w:val="002A5F24"/>
    <w:rsid w:val="002D0844"/>
    <w:rsid w:val="002D546D"/>
    <w:rsid w:val="002D74DB"/>
    <w:rsid w:val="002D7AE6"/>
    <w:rsid w:val="002E159E"/>
    <w:rsid w:val="00307EDF"/>
    <w:rsid w:val="00335E7A"/>
    <w:rsid w:val="003454C9"/>
    <w:rsid w:val="00360FB1"/>
    <w:rsid w:val="003617F0"/>
    <w:rsid w:val="00370C44"/>
    <w:rsid w:val="00372726"/>
    <w:rsid w:val="003A07DA"/>
    <w:rsid w:val="003A679F"/>
    <w:rsid w:val="003B192C"/>
    <w:rsid w:val="003D6A98"/>
    <w:rsid w:val="003D6E63"/>
    <w:rsid w:val="003F10B9"/>
    <w:rsid w:val="003F2F4F"/>
    <w:rsid w:val="004078EC"/>
    <w:rsid w:val="00433578"/>
    <w:rsid w:val="00435D07"/>
    <w:rsid w:val="00451743"/>
    <w:rsid w:val="004579C9"/>
    <w:rsid w:val="00464539"/>
    <w:rsid w:val="004978FF"/>
    <w:rsid w:val="004B1C03"/>
    <w:rsid w:val="004B2A51"/>
    <w:rsid w:val="004F44A1"/>
    <w:rsid w:val="004F5BAC"/>
    <w:rsid w:val="00506D3C"/>
    <w:rsid w:val="00526D2B"/>
    <w:rsid w:val="00533889"/>
    <w:rsid w:val="00535FA3"/>
    <w:rsid w:val="005460E4"/>
    <w:rsid w:val="00546205"/>
    <w:rsid w:val="0055601A"/>
    <w:rsid w:val="00556E37"/>
    <w:rsid w:val="00566A4B"/>
    <w:rsid w:val="0057155B"/>
    <w:rsid w:val="0057334F"/>
    <w:rsid w:val="00574A92"/>
    <w:rsid w:val="005924C6"/>
    <w:rsid w:val="00593E4F"/>
    <w:rsid w:val="005F1D02"/>
    <w:rsid w:val="005F7B87"/>
    <w:rsid w:val="006171CD"/>
    <w:rsid w:val="006266A1"/>
    <w:rsid w:val="006311C5"/>
    <w:rsid w:val="006340F0"/>
    <w:rsid w:val="0064743E"/>
    <w:rsid w:val="00650B71"/>
    <w:rsid w:val="00663150"/>
    <w:rsid w:val="00664E01"/>
    <w:rsid w:val="00674522"/>
    <w:rsid w:val="006923BD"/>
    <w:rsid w:val="00697CFC"/>
    <w:rsid w:val="006A0C02"/>
    <w:rsid w:val="006A1C92"/>
    <w:rsid w:val="006D5414"/>
    <w:rsid w:val="006D7AEE"/>
    <w:rsid w:val="006F2E81"/>
    <w:rsid w:val="006F4E4E"/>
    <w:rsid w:val="00702A1D"/>
    <w:rsid w:val="0070312A"/>
    <w:rsid w:val="00703696"/>
    <w:rsid w:val="0071478E"/>
    <w:rsid w:val="00725838"/>
    <w:rsid w:val="007441C5"/>
    <w:rsid w:val="00750BC4"/>
    <w:rsid w:val="00766CC1"/>
    <w:rsid w:val="00780E32"/>
    <w:rsid w:val="007971EF"/>
    <w:rsid w:val="007A1178"/>
    <w:rsid w:val="007A1223"/>
    <w:rsid w:val="007A1C5A"/>
    <w:rsid w:val="007A5FEA"/>
    <w:rsid w:val="007B03F2"/>
    <w:rsid w:val="007C3BCB"/>
    <w:rsid w:val="008012EC"/>
    <w:rsid w:val="008068DA"/>
    <w:rsid w:val="00816E98"/>
    <w:rsid w:val="008216C5"/>
    <w:rsid w:val="0082749D"/>
    <w:rsid w:val="00834641"/>
    <w:rsid w:val="008407E7"/>
    <w:rsid w:val="00842E7E"/>
    <w:rsid w:val="00844180"/>
    <w:rsid w:val="008B07C8"/>
    <w:rsid w:val="008B469F"/>
    <w:rsid w:val="008D53DD"/>
    <w:rsid w:val="008E7E50"/>
    <w:rsid w:val="009044EF"/>
    <w:rsid w:val="009075CE"/>
    <w:rsid w:val="009077E2"/>
    <w:rsid w:val="00932243"/>
    <w:rsid w:val="00966B87"/>
    <w:rsid w:val="00980FDC"/>
    <w:rsid w:val="00987F5D"/>
    <w:rsid w:val="009C1EC1"/>
    <w:rsid w:val="009F6E5E"/>
    <w:rsid w:val="00A14C29"/>
    <w:rsid w:val="00A16A5C"/>
    <w:rsid w:val="00A16A7E"/>
    <w:rsid w:val="00A234B2"/>
    <w:rsid w:val="00A25B7F"/>
    <w:rsid w:val="00A5062F"/>
    <w:rsid w:val="00A640D3"/>
    <w:rsid w:val="00A75264"/>
    <w:rsid w:val="00A80369"/>
    <w:rsid w:val="00AA6F4C"/>
    <w:rsid w:val="00AC1139"/>
    <w:rsid w:val="00AE165B"/>
    <w:rsid w:val="00AE7A35"/>
    <w:rsid w:val="00AF149C"/>
    <w:rsid w:val="00AF73EB"/>
    <w:rsid w:val="00B11FC5"/>
    <w:rsid w:val="00B26C14"/>
    <w:rsid w:val="00B34483"/>
    <w:rsid w:val="00B40545"/>
    <w:rsid w:val="00B55241"/>
    <w:rsid w:val="00B669E2"/>
    <w:rsid w:val="00B8112C"/>
    <w:rsid w:val="00BC2746"/>
    <w:rsid w:val="00BE1FC0"/>
    <w:rsid w:val="00BF0EB1"/>
    <w:rsid w:val="00C11E64"/>
    <w:rsid w:val="00C316FD"/>
    <w:rsid w:val="00C357EE"/>
    <w:rsid w:val="00C35E6A"/>
    <w:rsid w:val="00C41604"/>
    <w:rsid w:val="00C417A3"/>
    <w:rsid w:val="00CD4F6A"/>
    <w:rsid w:val="00CE7E6C"/>
    <w:rsid w:val="00D2433C"/>
    <w:rsid w:val="00D37D22"/>
    <w:rsid w:val="00D455E4"/>
    <w:rsid w:val="00D57BA5"/>
    <w:rsid w:val="00D670FF"/>
    <w:rsid w:val="00D72626"/>
    <w:rsid w:val="00D7525E"/>
    <w:rsid w:val="00D81BC3"/>
    <w:rsid w:val="00D822EA"/>
    <w:rsid w:val="00D830BE"/>
    <w:rsid w:val="00D95D41"/>
    <w:rsid w:val="00DA79A3"/>
    <w:rsid w:val="00DB6EE8"/>
    <w:rsid w:val="00DD7BB6"/>
    <w:rsid w:val="00DE033B"/>
    <w:rsid w:val="00DE1A6B"/>
    <w:rsid w:val="00DE4A84"/>
    <w:rsid w:val="00E23A3D"/>
    <w:rsid w:val="00E56844"/>
    <w:rsid w:val="00E5724D"/>
    <w:rsid w:val="00E64662"/>
    <w:rsid w:val="00EA4412"/>
    <w:rsid w:val="00EA4C79"/>
    <w:rsid w:val="00EA624F"/>
    <w:rsid w:val="00EB1EFA"/>
    <w:rsid w:val="00EB5901"/>
    <w:rsid w:val="00EC5548"/>
    <w:rsid w:val="00EC6656"/>
    <w:rsid w:val="00ED0463"/>
    <w:rsid w:val="00ED4360"/>
    <w:rsid w:val="00EF6492"/>
    <w:rsid w:val="00F17079"/>
    <w:rsid w:val="00F555F5"/>
    <w:rsid w:val="00F64C66"/>
    <w:rsid w:val="00F74220"/>
    <w:rsid w:val="00F83C67"/>
    <w:rsid w:val="00F92BB1"/>
    <w:rsid w:val="00F95C27"/>
    <w:rsid w:val="00FA1A8B"/>
    <w:rsid w:val="00FA4F74"/>
    <w:rsid w:val="00FB3B8C"/>
    <w:rsid w:val="00FD636E"/>
    <w:rsid w:val="00FE1C02"/>
    <w:rsid w:val="00FE3390"/>
    <w:rsid w:val="00FE378F"/>
    <w:rsid w:val="00FE5242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13A79"/>
  <w15:docId w15:val="{B278903B-6C9E-4A91-91FF-CAE8FA3B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bCs/>
      <w:sz w:val="28"/>
      <w:u w:val="single"/>
    </w:rPr>
  </w:style>
  <w:style w:type="paragraph" w:styleId="Textkrper">
    <w:name w:val="Body Text"/>
    <w:basedOn w:val="Standard"/>
    <w:pPr>
      <w:autoSpaceDE w:val="0"/>
      <w:autoSpaceDN w:val="0"/>
      <w:adjustRightInd w:val="0"/>
      <w:jc w:val="both"/>
    </w:pPr>
    <w:rPr>
      <w:rFonts w:ascii="Verdana" w:hAnsi="Verdana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42525"/>
    <w:rPr>
      <w:color w:val="0000FF"/>
      <w:u w:val="single"/>
    </w:rPr>
  </w:style>
  <w:style w:type="character" w:styleId="BesuchterLink">
    <w:name w:val="FollowedHyperlink"/>
    <w:basedOn w:val="Absatz-Standardschriftart"/>
    <w:rsid w:val="001B24CE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D7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esetze-bayern.de/Content/Document/BayLPO_II/true" TargetMode="External"/><Relationship Id="rId18" Type="http://schemas.openxmlformats.org/officeDocument/2006/relationships/hyperlink" Target="https://www.gesetze-bayern.de/Content/Document/BayZALG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dslv-bayern.de/rechtliches-zum-schwimmen-im-schulspor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esetze-bayern.de/Content/Document/BayZALGH" TargetMode="External"/><Relationship Id="rId17" Type="http://schemas.openxmlformats.org/officeDocument/2006/relationships/hyperlink" Target="https://www.gesetze-bayern.de/Content/Document/BayLPO_II/true" TargetMode="External"/><Relationship Id="rId25" Type="http://schemas.openxmlformats.org/officeDocument/2006/relationships/hyperlink" Target="https://www.gesetze-bayern.de/Content/Document/BayLPO_II/tru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esetze-bayern.de/Content/Document/BayZALGH" TargetMode="External"/><Relationship Id="rId20" Type="http://schemas.openxmlformats.org/officeDocument/2006/relationships/hyperlink" Target="https://www.gesetze-bayern.de/Content/Document/BayVV_2230_1_1_1_1_3_UK_205/tru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esetze-bayern.de/Content/Document/BayLPO_II/true" TargetMode="External"/><Relationship Id="rId24" Type="http://schemas.openxmlformats.org/officeDocument/2006/relationships/hyperlink" Target="https://www.gesetze-bayern.de/Content/Document/BayZALG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esetze-bayern.de/Content/Document/BayLPO_II/true" TargetMode="External"/><Relationship Id="rId23" Type="http://schemas.openxmlformats.org/officeDocument/2006/relationships/hyperlink" Target="mailto:judith.endisch@reg-mfr.bayern.de" TargetMode="External"/><Relationship Id="rId10" Type="http://schemas.openxmlformats.org/officeDocument/2006/relationships/hyperlink" Target="https://www.gesetze-bayern.de/Content/Document/BayZALGH" TargetMode="External"/><Relationship Id="rId19" Type="http://schemas.openxmlformats.org/officeDocument/2006/relationships/hyperlink" Target="https://www.gesetze-bayern.de/Content/Document/BayLPO_II/tru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gesetze-bayern.de/Content/Document/BayZALGH" TargetMode="External"/><Relationship Id="rId22" Type="http://schemas.openxmlformats.org/officeDocument/2006/relationships/hyperlink" Target="https://www.gesetze-bayern.de/Content/Document/BayVV_2230_1_1_1_1_3_UK_205/tru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6E293-D685-45B5-8F68-407E51D0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2096</Words>
  <Characters>16865</Characters>
  <Application>Microsoft Office Word</Application>
  <DocSecurity>0</DocSecurity>
  <Lines>140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Schulberatung in Mittelfranken</vt:lpstr>
    </vt:vector>
  </TitlesOfParts>
  <Company>Regierung von Mittelfranken</Company>
  <LinksUpToDate>false</LinksUpToDate>
  <CharactersWithSpaces>18924</CharactersWithSpaces>
  <SharedDoc>false</SharedDoc>
  <HLinks>
    <vt:vector size="6" baseType="variant">
      <vt:variant>
        <vt:i4>5111900</vt:i4>
      </vt:variant>
      <vt:variant>
        <vt:i4>-1</vt:i4>
      </vt:variant>
      <vt:variant>
        <vt:i4>1030</vt:i4>
      </vt:variant>
      <vt:variant>
        <vt:i4>1</vt:i4>
      </vt:variant>
      <vt:variant>
        <vt:lpwstr>http://www.regina-berlinghof.de/lupe.gif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Schulberatung in Mittelfranken</dc:title>
  <dc:creator>Ü-final- AHM</dc:creator>
  <cp:lastModifiedBy>Döllinger, Antje (RMFR)</cp:lastModifiedBy>
  <cp:revision>8</cp:revision>
  <cp:lastPrinted>2019-07-18T14:38:00Z</cp:lastPrinted>
  <dcterms:created xsi:type="dcterms:W3CDTF">2020-07-28T07:14:00Z</dcterms:created>
  <dcterms:modified xsi:type="dcterms:W3CDTF">2020-08-04T07:13:00Z</dcterms:modified>
</cp:coreProperties>
</file>